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07" w:rsidRPr="005A5807" w:rsidRDefault="005A5807" w:rsidP="005A5807">
      <w:pPr>
        <w:shd w:val="clear" w:color="auto" w:fill="FFFFFF"/>
        <w:adjustRightInd/>
        <w:snapToGrid/>
        <w:spacing w:after="150"/>
        <w:outlineLvl w:val="1"/>
        <w:rPr>
          <w:rFonts w:ascii="微软雅黑" w:hAnsi="微软雅黑" w:cs="宋体"/>
          <w:color w:val="000000"/>
          <w:sz w:val="36"/>
          <w:szCs w:val="36"/>
        </w:rPr>
      </w:pPr>
      <w:r w:rsidRPr="005A5807">
        <w:rPr>
          <w:rFonts w:ascii="微软雅黑" w:hAnsi="微软雅黑" w:cs="宋体" w:hint="eastAsia"/>
          <w:color w:val="000000"/>
          <w:sz w:val="36"/>
          <w:szCs w:val="36"/>
        </w:rPr>
        <w:t>【通知公告】芙蓉区大同</w:t>
      </w:r>
      <w:r w:rsidR="008E691D">
        <w:rPr>
          <w:rFonts w:ascii="微软雅黑" w:hAnsi="微软雅黑" w:cs="宋体" w:hint="eastAsia"/>
          <w:color w:val="000000"/>
          <w:sz w:val="36"/>
          <w:szCs w:val="36"/>
        </w:rPr>
        <w:t>三小</w:t>
      </w:r>
      <w:r w:rsidRPr="005A5807">
        <w:rPr>
          <w:rFonts w:ascii="微软雅黑" w:hAnsi="微软雅黑" w:cs="宋体" w:hint="eastAsia"/>
          <w:color w:val="000000"/>
          <w:sz w:val="36"/>
          <w:szCs w:val="36"/>
        </w:rPr>
        <w:t>201</w:t>
      </w:r>
      <w:r w:rsidR="00A32EBF">
        <w:rPr>
          <w:rFonts w:ascii="微软雅黑" w:hAnsi="微软雅黑" w:cs="宋体" w:hint="eastAsia"/>
          <w:color w:val="000000"/>
          <w:sz w:val="36"/>
          <w:szCs w:val="36"/>
        </w:rPr>
        <w:t>9</w:t>
      </w:r>
      <w:r w:rsidRPr="005A5807">
        <w:rPr>
          <w:rFonts w:ascii="微软雅黑" w:hAnsi="微软雅黑" w:cs="宋体" w:hint="eastAsia"/>
          <w:color w:val="000000"/>
          <w:sz w:val="36"/>
          <w:szCs w:val="36"/>
        </w:rPr>
        <w:t>年学区内新生摸底公告</w:t>
      </w:r>
    </w:p>
    <w:p w:rsidR="005A5807" w:rsidRPr="005A5807" w:rsidRDefault="005A5807" w:rsidP="005A5807">
      <w:pPr>
        <w:shd w:val="clear" w:color="auto" w:fill="FFFFFF"/>
        <w:adjustRightInd/>
        <w:snapToGrid/>
        <w:spacing w:after="0" w:line="384" w:lineRule="atLeast"/>
        <w:rPr>
          <w:rFonts w:ascii="微软雅黑" w:hAnsi="微软雅黑" w:cs="宋体"/>
          <w:color w:val="3E3E3E"/>
          <w:sz w:val="24"/>
          <w:szCs w:val="24"/>
        </w:rPr>
      </w:pPr>
    </w:p>
    <w:p w:rsidR="005A5807" w:rsidRPr="007418EA" w:rsidRDefault="005A5807" w:rsidP="005A5807">
      <w:pPr>
        <w:shd w:val="clear" w:color="auto" w:fill="FFFFFF"/>
        <w:adjustRightInd/>
        <w:snapToGrid/>
        <w:spacing w:after="0" w:line="480" w:lineRule="atLeast"/>
        <w:rPr>
          <w:rFonts w:asciiTheme="minorEastAsia" w:eastAsiaTheme="minorEastAsia" w:hAnsiTheme="minorEastAsia" w:cs="宋体"/>
          <w:color w:val="3E3E3E"/>
          <w:sz w:val="24"/>
          <w:szCs w:val="24"/>
        </w:rPr>
      </w:pPr>
      <w:r w:rsidRPr="007418EA">
        <w:rPr>
          <w:rFonts w:asciiTheme="minorEastAsia" w:eastAsiaTheme="minorEastAsia" w:hAnsiTheme="minorEastAsia" w:cs="Times New Roman"/>
          <w:b/>
          <w:bCs/>
          <w:color w:val="3E3E3E"/>
          <w:sz w:val="30"/>
        </w:rPr>
        <w:t>各位家长朋友：</w:t>
      </w:r>
    </w:p>
    <w:p w:rsidR="005A5807" w:rsidRPr="00B628B7" w:rsidRDefault="005A5807" w:rsidP="005A5807">
      <w:pPr>
        <w:shd w:val="clear" w:color="auto" w:fill="FFFFFF"/>
        <w:adjustRightInd/>
        <w:snapToGrid/>
        <w:spacing w:after="0" w:line="480" w:lineRule="atLeast"/>
        <w:ind w:firstLine="510"/>
        <w:rPr>
          <w:rFonts w:asciiTheme="minorEastAsia" w:eastAsiaTheme="minorEastAsia" w:hAnsiTheme="minorEastAsia" w:cs="宋体"/>
          <w:color w:val="3E3E3E"/>
          <w:sz w:val="24"/>
          <w:szCs w:val="24"/>
        </w:rPr>
      </w:pPr>
      <w:r w:rsidRPr="00B628B7">
        <w:rPr>
          <w:rFonts w:asciiTheme="minorEastAsia" w:eastAsiaTheme="minorEastAsia" w:hAnsiTheme="minorEastAsia" w:cs="Times New Roman"/>
          <w:color w:val="3E3E3E"/>
          <w:sz w:val="24"/>
          <w:szCs w:val="24"/>
        </w:rPr>
        <w:t>为了落实好市委市政府《关于进一步做好义务教育招生入学工作的实施办法的通知》，接芙蓉区教育局通知，各学区从即日起进行201</w:t>
      </w:r>
      <w:r w:rsidR="009E6AE3">
        <w:rPr>
          <w:rFonts w:asciiTheme="minorEastAsia" w:eastAsiaTheme="minorEastAsia" w:hAnsiTheme="minorEastAsia" w:cs="Times New Roman" w:hint="eastAsia"/>
          <w:color w:val="3E3E3E"/>
          <w:sz w:val="24"/>
          <w:szCs w:val="24"/>
        </w:rPr>
        <w:t>9</w:t>
      </w:r>
      <w:r w:rsidRPr="00B628B7">
        <w:rPr>
          <w:rFonts w:asciiTheme="minorEastAsia" w:eastAsiaTheme="minorEastAsia" w:hAnsiTheme="minorEastAsia" w:cs="Times New Roman"/>
          <w:color w:val="3E3E3E"/>
          <w:sz w:val="24"/>
          <w:szCs w:val="24"/>
        </w:rPr>
        <w:t>年新生摸底工作，请您积极配合。</w:t>
      </w:r>
    </w:p>
    <w:p w:rsidR="005A5807" w:rsidRPr="005A5807" w:rsidRDefault="005A5807" w:rsidP="005A5807">
      <w:pPr>
        <w:shd w:val="clear" w:color="auto" w:fill="FFFFFF"/>
        <w:adjustRightInd/>
        <w:snapToGrid/>
        <w:spacing w:after="0" w:line="480" w:lineRule="atLeast"/>
        <w:ind w:firstLine="645"/>
        <w:rPr>
          <w:rFonts w:ascii="微软雅黑" w:hAnsi="微软雅黑" w:cs="宋体"/>
          <w:color w:val="3E3E3E"/>
          <w:sz w:val="24"/>
          <w:szCs w:val="24"/>
        </w:rPr>
      </w:pPr>
      <w:r w:rsidRPr="005A5807">
        <w:rPr>
          <w:rFonts w:ascii="Times New Roman" w:eastAsia="仿宋_GB2312" w:hAnsi="Times New Roman" w:cs="Times New Roman"/>
          <w:b/>
          <w:bCs/>
          <w:color w:val="3E3E3E"/>
          <w:sz w:val="30"/>
        </w:rPr>
        <w:t>一、新生摸底的对象</w:t>
      </w:r>
    </w:p>
    <w:p w:rsidR="005A5807" w:rsidRPr="00F400F3" w:rsidRDefault="005A5807" w:rsidP="005A5807">
      <w:pPr>
        <w:shd w:val="clear" w:color="auto" w:fill="FFFFFF"/>
        <w:adjustRightInd/>
        <w:snapToGrid/>
        <w:spacing w:after="0" w:line="480" w:lineRule="atLeast"/>
        <w:rPr>
          <w:rFonts w:asciiTheme="minorEastAsia" w:eastAsiaTheme="minorEastAsia" w:hAnsiTheme="minorEastAsia" w:cs="Times New Roman"/>
          <w:color w:val="3E3E3E"/>
          <w:sz w:val="24"/>
          <w:szCs w:val="24"/>
        </w:rPr>
      </w:pPr>
      <w:r w:rsidRPr="00B628B7">
        <w:rPr>
          <w:rFonts w:asciiTheme="minorEastAsia" w:eastAsiaTheme="minorEastAsia" w:hAnsiTheme="minorEastAsia" w:cs="Times New Roman" w:hint="eastAsia"/>
          <w:color w:val="3E3E3E"/>
          <w:sz w:val="24"/>
          <w:szCs w:val="24"/>
        </w:rPr>
        <w:t>201</w:t>
      </w:r>
      <w:r w:rsidR="00F400F3">
        <w:rPr>
          <w:rFonts w:asciiTheme="minorEastAsia" w:eastAsiaTheme="minorEastAsia" w:hAnsiTheme="minorEastAsia" w:cs="Times New Roman" w:hint="eastAsia"/>
          <w:color w:val="3E3E3E"/>
          <w:sz w:val="24"/>
          <w:szCs w:val="24"/>
        </w:rPr>
        <w:t>9</w:t>
      </w:r>
      <w:r w:rsidRPr="00B628B7">
        <w:rPr>
          <w:rFonts w:asciiTheme="minorEastAsia" w:eastAsiaTheme="minorEastAsia" w:hAnsiTheme="minorEastAsia" w:cs="Times New Roman" w:hint="eastAsia"/>
          <w:color w:val="3E3E3E"/>
          <w:sz w:val="24"/>
          <w:szCs w:val="24"/>
        </w:rPr>
        <w:t>年8月31日前满6周岁的适龄儿童（</w:t>
      </w:r>
      <w:r w:rsidR="00F400F3" w:rsidRPr="00F400F3">
        <w:rPr>
          <w:rFonts w:asciiTheme="minorEastAsia" w:eastAsiaTheme="minorEastAsia" w:hAnsiTheme="minorEastAsia" w:cs="Times New Roman" w:hint="eastAsia"/>
          <w:color w:val="3E3E3E"/>
          <w:sz w:val="24"/>
          <w:szCs w:val="24"/>
        </w:rPr>
        <w:t>2012年9月1日－2013年8月31日期间出生的儿童。</w:t>
      </w:r>
      <w:r w:rsidR="00F400F3">
        <w:rPr>
          <w:rFonts w:asciiTheme="minorEastAsia" w:eastAsiaTheme="minorEastAsia" w:hAnsiTheme="minorEastAsia" w:cs="Times New Roman" w:hint="eastAsia"/>
          <w:color w:val="3E3E3E"/>
          <w:sz w:val="24"/>
          <w:szCs w:val="24"/>
        </w:rPr>
        <w:t>）</w:t>
      </w:r>
    </w:p>
    <w:p w:rsidR="005A5807" w:rsidRPr="005A5807" w:rsidRDefault="005A5807" w:rsidP="005A5807">
      <w:pPr>
        <w:shd w:val="clear" w:color="auto" w:fill="FFFFFF"/>
        <w:adjustRightInd/>
        <w:snapToGrid/>
        <w:spacing w:after="0" w:line="480" w:lineRule="atLeast"/>
        <w:ind w:firstLine="645"/>
        <w:rPr>
          <w:rFonts w:ascii="微软雅黑" w:hAnsi="微软雅黑" w:cs="宋体"/>
          <w:color w:val="3E3E3E"/>
          <w:sz w:val="24"/>
          <w:szCs w:val="24"/>
        </w:rPr>
      </w:pPr>
      <w:r w:rsidRPr="005A5807">
        <w:rPr>
          <w:rFonts w:ascii="Times New Roman" w:eastAsia="仿宋_GB2312" w:hAnsi="Times New Roman" w:cs="Times New Roman"/>
          <w:b/>
          <w:bCs/>
          <w:color w:val="3E3E3E"/>
          <w:sz w:val="30"/>
        </w:rPr>
        <w:t>二、学区范围</w:t>
      </w:r>
    </w:p>
    <w:p w:rsidR="008E691D" w:rsidRPr="00A679F7" w:rsidRDefault="008E691D" w:rsidP="00A679F7">
      <w:pPr>
        <w:shd w:val="clear" w:color="auto" w:fill="FFFFFF"/>
        <w:adjustRightInd/>
        <w:snapToGrid/>
        <w:spacing w:after="0" w:line="480" w:lineRule="atLeast"/>
        <w:rPr>
          <w:rFonts w:ascii="仿宋" w:eastAsia="仿宋" w:hAnsi="微软雅黑" w:cs="宋体"/>
          <w:color w:val="3E3E3E"/>
          <w:sz w:val="24"/>
          <w:szCs w:val="24"/>
        </w:rPr>
      </w:pPr>
      <w:r w:rsidRPr="00A679F7">
        <w:rPr>
          <w:rFonts w:ascii="仿宋" w:eastAsia="仿宋" w:hAnsi="微软雅黑" w:cs="宋体" w:hint="eastAsia"/>
          <w:color w:val="3E3E3E"/>
          <w:sz w:val="24"/>
          <w:szCs w:val="24"/>
        </w:rPr>
        <w:t>1）红旗路以东、远大路以南、人民路以北的芙蓉区范围，不含农科院；</w:t>
      </w:r>
    </w:p>
    <w:p w:rsidR="005A5807" w:rsidRPr="00A679F7" w:rsidRDefault="008E691D" w:rsidP="00A679F7">
      <w:pPr>
        <w:shd w:val="clear" w:color="auto" w:fill="FFFFFF"/>
        <w:adjustRightInd/>
        <w:snapToGrid/>
        <w:spacing w:after="0" w:line="480" w:lineRule="atLeast"/>
        <w:rPr>
          <w:rFonts w:ascii="仿宋" w:eastAsia="仿宋" w:hAnsi="微软雅黑" w:cs="宋体"/>
          <w:color w:val="3E3E3E"/>
          <w:sz w:val="24"/>
          <w:szCs w:val="24"/>
        </w:rPr>
      </w:pPr>
      <w:r w:rsidRPr="00A679F7">
        <w:rPr>
          <w:rFonts w:ascii="仿宋" w:eastAsia="仿宋" w:hAnsi="微软雅黑" w:cs="宋体" w:hint="eastAsia"/>
          <w:color w:val="3E3E3E"/>
          <w:sz w:val="24"/>
          <w:szCs w:val="24"/>
        </w:rPr>
        <w:t>2）人民路以南的东湖村、东湖渔场、省生物机电职业技术学院农大分校区宿舍。主要包括的小区为：合平安置小区、韶光社区、省有色地质勘查局二四七队宿舍、省蚕桑科学研究所宿舍、芙蓉区东湖老干所、省生物机电职业技术学院农大分校区宿舍、星城福邸、千江景园、东湖一号。</w:t>
      </w:r>
    </w:p>
    <w:p w:rsidR="005A5807" w:rsidRPr="002240AC" w:rsidRDefault="002240AC" w:rsidP="002240AC">
      <w:pPr>
        <w:shd w:val="clear" w:color="auto" w:fill="FFFFFF"/>
        <w:adjustRightInd/>
        <w:snapToGrid/>
        <w:spacing w:after="0" w:line="384" w:lineRule="atLeast"/>
        <w:rPr>
          <w:rFonts w:ascii="Times New Roman" w:eastAsia="仿宋_GB2312" w:hAnsi="Times New Roman" w:cs="Times New Roman"/>
          <w:b/>
          <w:bCs/>
          <w:color w:val="3E3E3E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bCs/>
          <w:noProof/>
          <w:color w:val="3E3E3E"/>
          <w:sz w:val="30"/>
          <w:szCs w:val="30"/>
        </w:rPr>
        <w:lastRenderedPageBreak/>
        <w:drawing>
          <wp:inline distT="0" distB="0" distL="0" distR="0">
            <wp:extent cx="5268690" cy="3019425"/>
            <wp:effectExtent l="19050" t="0" r="8160" b="0"/>
            <wp:docPr id="1" name="图片 0" descr="大同三小学区图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同三小学区图2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07" w:rsidRPr="005A5807" w:rsidRDefault="005A5807" w:rsidP="002240AC">
      <w:pPr>
        <w:shd w:val="clear" w:color="auto" w:fill="FFFFFF"/>
        <w:adjustRightInd/>
        <w:snapToGrid/>
        <w:spacing w:after="0" w:line="384" w:lineRule="atLeast"/>
        <w:ind w:firstLine="645"/>
        <w:rPr>
          <w:rFonts w:ascii="微软雅黑" w:hAnsi="微软雅黑" w:cs="宋体"/>
          <w:color w:val="3E3E3E"/>
          <w:sz w:val="24"/>
          <w:szCs w:val="24"/>
        </w:rPr>
      </w:pPr>
      <w:r w:rsidRPr="005A5807">
        <w:rPr>
          <w:rFonts w:ascii="Times New Roman" w:eastAsia="仿宋_GB2312" w:hAnsi="Times New Roman" w:cs="Times New Roman"/>
          <w:b/>
          <w:bCs/>
          <w:color w:val="3E3E3E"/>
          <w:sz w:val="30"/>
        </w:rPr>
        <w:t>三、摸底登记说明：</w:t>
      </w:r>
      <w:r w:rsidRPr="005A5807">
        <w:rPr>
          <w:rFonts w:ascii="楷体_GB2312" w:eastAsia="楷体_GB2312" w:hAnsi="微软雅黑" w:cs="宋体" w:hint="eastAsia"/>
          <w:b/>
          <w:bCs/>
          <w:color w:val="3E3E3E"/>
          <w:sz w:val="32"/>
        </w:rPr>
        <w:t>生源类型及入学证件</w:t>
      </w:r>
    </w:p>
    <w:tbl>
      <w:tblPr>
        <w:tblW w:w="8327" w:type="dxa"/>
        <w:tblCellMar>
          <w:left w:w="0" w:type="dxa"/>
          <w:right w:w="0" w:type="dxa"/>
        </w:tblCellMar>
        <w:tblLook w:val="04A0"/>
      </w:tblPr>
      <w:tblGrid>
        <w:gridCol w:w="611"/>
        <w:gridCol w:w="2896"/>
        <w:gridCol w:w="4820"/>
      </w:tblGrid>
      <w:tr w:rsidR="00A679F7" w:rsidRPr="005A5807" w:rsidTr="00A679F7">
        <w:trPr>
          <w:trHeight w:val="4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黑体" w:eastAsia="黑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黑体" w:eastAsia="黑体" w:hAnsi="宋体" w:cs="宋体" w:hint="eastAsia"/>
                <w:sz w:val="24"/>
                <w:szCs w:val="24"/>
              </w:rPr>
              <w:t>生源类型及说明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黑体" w:eastAsia="黑体" w:hAnsi="宋体" w:cs="宋体" w:hint="eastAsia"/>
                <w:sz w:val="24"/>
                <w:szCs w:val="24"/>
              </w:rPr>
              <w:t>一年级新生入学证件</w:t>
            </w:r>
          </w:p>
        </w:tc>
      </w:tr>
      <w:tr w:rsidR="00A679F7" w:rsidRPr="005A5807" w:rsidTr="00A679F7">
        <w:trPr>
          <w:trHeight w:val="1425"/>
        </w:trPr>
        <w:tc>
          <w:tcPr>
            <w:tcW w:w="6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楷体_GB2312" w:eastAsia="楷体_GB2312" w:hAnsi="宋体" w:cs="宋体" w:hint="eastAsia"/>
                <w:b/>
                <w:bCs/>
                <w:sz w:val="32"/>
              </w:rPr>
              <w:t>生源类型及入学证件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 w:line="28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1、有户有房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①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户口在长沙城区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②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房产在学区内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③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在学区内居住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户口簿；儿童本人或父母的房屋产权证；儿童的出生证、预防接种证、学前教育证明等。</w:t>
            </w:r>
          </w:p>
        </w:tc>
      </w:tr>
      <w:tr w:rsidR="00A679F7" w:rsidRPr="005A5807" w:rsidTr="00A679F7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F7" w:rsidRPr="005A5807" w:rsidRDefault="00A679F7" w:rsidP="005A580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 w:line="28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2、有户无房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85" w:lineRule="atLeast"/>
              <w:ind w:firstLine="18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（第一类）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①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户口一直在学区内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②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长沙城区无房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③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在学区内居住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户口簿；祖父母（或外祖父母）房屋产权证（或租房合同）；儿童本人与父母的长沙市无房证明；儿童的出生证、预防接种证、学前教育证明等。</w:t>
            </w:r>
          </w:p>
        </w:tc>
      </w:tr>
      <w:tr w:rsidR="00A679F7" w:rsidRPr="005A5807" w:rsidTr="00A679F7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F7" w:rsidRPr="005A5807" w:rsidRDefault="00A679F7" w:rsidP="005A580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 w:line="28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3、有房无户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①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户口不在长沙城区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②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房产在学区内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③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在学区内居住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户口簿；儿童本人或父母的房屋产权证；儿童的出生证、预防接种证、学前教育证明等。</w:t>
            </w:r>
          </w:p>
        </w:tc>
      </w:tr>
      <w:tr w:rsidR="00A679F7" w:rsidRPr="005A5807" w:rsidTr="00A679F7">
        <w:trPr>
          <w:trHeight w:val="20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F7" w:rsidRPr="005A5807" w:rsidRDefault="00A679F7" w:rsidP="005A580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 w:line="28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4、有户无房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85" w:lineRule="atLeast"/>
              <w:ind w:firstLine="27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（迁入户）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①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户口迁入学区内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②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长沙城区无房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③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在学区内居住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户口簿；儿童本人及父母的长沙市无房证明；父母合法有效的从业证明（如本人的工商营业执照或与用人单位依法签订的劳动合同等）；租房合同；儿童的出生证、预防接种证、学前教育证明等。</w:t>
            </w:r>
          </w:p>
        </w:tc>
      </w:tr>
      <w:tr w:rsidR="00A679F7" w:rsidRPr="005A5807" w:rsidTr="00A679F7">
        <w:trPr>
          <w:trHeight w:val="20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9F7" w:rsidRPr="005A5807" w:rsidRDefault="00A679F7" w:rsidP="005A580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 w:line="28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5、无户无房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①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户口不在长沙城区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②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长沙城区无房</w:t>
            </w:r>
          </w:p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ind w:firstLine="150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宋体" w:eastAsia="宋体" w:hAnsi="宋体" w:cs="宋体"/>
                <w:sz w:val="24"/>
                <w:szCs w:val="24"/>
              </w:rPr>
              <w:t>③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在学区内居住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9F7" w:rsidRPr="005A5807" w:rsidRDefault="00A679F7" w:rsidP="005A5807">
            <w:pPr>
              <w:wordWrap w:val="0"/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户口簿；父母身份证；父母在芙蓉区的居住证（有效期内）；父母的长沙市职工基本养老保险证明（未停保）；儿童本人及父母的长沙市无房证明；儿童的出生证、预防接种证、学前教育证明等。（</w:t>
            </w:r>
            <w:r w:rsidRPr="005A580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居住证和养老保险参保年限至少满一年</w:t>
            </w:r>
            <w:r w:rsidRPr="005A5807">
              <w:rPr>
                <w:rFonts w:ascii="Times New Roman" w:eastAsia="仿宋_GB2312" w:hAnsi="Times New Roman" w:cs="Times New Roman"/>
                <w:sz w:val="24"/>
                <w:szCs w:val="24"/>
              </w:rPr>
              <w:t>）。</w:t>
            </w:r>
          </w:p>
        </w:tc>
      </w:tr>
    </w:tbl>
    <w:p w:rsidR="005A5807" w:rsidRPr="005A5807" w:rsidRDefault="00F400F3" w:rsidP="005A5807">
      <w:pPr>
        <w:shd w:val="clear" w:color="auto" w:fill="FFFFFF"/>
        <w:adjustRightInd/>
        <w:snapToGrid/>
        <w:spacing w:after="0" w:line="384" w:lineRule="atLeast"/>
        <w:rPr>
          <w:rFonts w:ascii="微软雅黑" w:hAnsi="微软雅黑" w:cs="宋体"/>
          <w:color w:val="3E3E3E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具体招生公告请</w:t>
      </w:r>
      <w:r w:rsidRPr="005A5807">
        <w:rPr>
          <w:rFonts w:ascii="Times New Roman" w:eastAsia="仿宋_GB2312" w:hAnsi="Times New Roman" w:cs="Times New Roman"/>
          <w:sz w:val="24"/>
          <w:szCs w:val="24"/>
        </w:rPr>
        <w:t>详见</w:t>
      </w:r>
      <w:r w:rsidRPr="005A5807">
        <w:rPr>
          <w:rFonts w:ascii="Times New Roman" w:eastAsia="仿宋_GB2312" w:hAnsi="Times New Roman" w:cs="Times New Roman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sz w:val="24"/>
          <w:szCs w:val="24"/>
        </w:rPr>
        <w:t>月初</w:t>
      </w:r>
      <w:r w:rsidRPr="005A5807">
        <w:rPr>
          <w:rFonts w:ascii="Times New Roman" w:eastAsia="仿宋_GB2312" w:hAnsi="Times New Roman" w:cs="Times New Roman"/>
          <w:sz w:val="24"/>
          <w:szCs w:val="24"/>
        </w:rPr>
        <w:t>学校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门口</w:t>
      </w:r>
      <w:r w:rsidRPr="005A5807">
        <w:rPr>
          <w:rFonts w:ascii="Times New Roman" w:eastAsia="仿宋_GB2312" w:hAnsi="Times New Roman" w:cs="Times New Roman"/>
          <w:sz w:val="24"/>
          <w:szCs w:val="24"/>
        </w:rPr>
        <w:t>、社区、楼盘等处张贴的招生公告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以及学校微信公众号通知。</w:t>
      </w:r>
    </w:p>
    <w:p w:rsidR="005A5807" w:rsidRPr="005A5807" w:rsidRDefault="005A5807" w:rsidP="005A5807">
      <w:pPr>
        <w:shd w:val="clear" w:color="auto" w:fill="FFFFFF"/>
        <w:adjustRightInd/>
        <w:snapToGrid/>
        <w:spacing w:after="0" w:line="480" w:lineRule="atLeast"/>
        <w:rPr>
          <w:rFonts w:ascii="微软雅黑" w:hAnsi="微软雅黑" w:cs="宋体"/>
          <w:color w:val="3E3E3E"/>
          <w:sz w:val="24"/>
          <w:szCs w:val="24"/>
        </w:rPr>
      </w:pPr>
      <w:r w:rsidRPr="005A5807">
        <w:rPr>
          <w:rFonts w:ascii="仿宋_GB2312" w:eastAsia="仿宋_GB2312" w:hAnsi="Times New Roman" w:cs="Times New Roman" w:hint="eastAsia"/>
          <w:b/>
          <w:bCs/>
          <w:color w:val="3E3E3E"/>
          <w:sz w:val="30"/>
        </w:rPr>
        <w:t>四、特别说明</w:t>
      </w:r>
      <w:r w:rsidRPr="005A5807">
        <w:rPr>
          <w:rFonts w:ascii="仿宋_GB2312" w:eastAsia="仿宋_GB2312" w:hAnsi="Times New Roman" w:cs="Times New Roman" w:hint="eastAsia"/>
          <w:color w:val="3E3E3E"/>
          <w:sz w:val="30"/>
          <w:szCs w:val="30"/>
        </w:rPr>
        <w:t>：</w:t>
      </w:r>
    </w:p>
    <w:p w:rsidR="005A5807" w:rsidRPr="005A5807" w:rsidRDefault="00A679F7" w:rsidP="008E691D">
      <w:pPr>
        <w:shd w:val="clear" w:color="auto" w:fill="FFFFFF"/>
        <w:adjustRightInd/>
        <w:snapToGrid/>
        <w:spacing w:after="0" w:line="360" w:lineRule="atLeast"/>
        <w:rPr>
          <w:rFonts w:ascii="微软雅黑" w:hAnsi="微软雅黑" w:cs="宋体"/>
          <w:color w:val="3E3E3E"/>
          <w:sz w:val="24"/>
          <w:szCs w:val="24"/>
        </w:rPr>
      </w:pPr>
      <w:r>
        <w:rPr>
          <w:rFonts w:ascii="仿宋" w:eastAsia="仿宋" w:hAnsi="微软雅黑" w:cs="宋体" w:hint="eastAsia"/>
          <w:color w:val="3E3E3E"/>
          <w:sz w:val="24"/>
          <w:szCs w:val="24"/>
        </w:rPr>
        <w:t>1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、</w:t>
      </w:r>
      <w:r w:rsidR="005A5807" w:rsidRPr="005A5807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居住证和本市职工基本养老保险证明均需是已满一年。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养老保险</w:t>
      </w:r>
      <w:r w:rsidR="008E691D">
        <w:rPr>
          <w:rFonts w:ascii="仿宋" w:eastAsia="仿宋" w:hAnsi="微软雅黑" w:cs="宋体" w:hint="eastAsia"/>
          <w:color w:val="3E3E3E"/>
          <w:sz w:val="24"/>
          <w:szCs w:val="24"/>
        </w:rPr>
        <w:t>需到指定网址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查询</w:t>
      </w:r>
      <w:r w:rsidR="008E691D">
        <w:rPr>
          <w:rFonts w:ascii="仿宋" w:eastAsia="仿宋" w:hAnsi="微软雅黑" w:cs="宋体" w:hint="eastAsia"/>
          <w:color w:val="3E3E3E"/>
          <w:sz w:val="24"/>
          <w:szCs w:val="24"/>
        </w:rPr>
        <w:t>（</w:t>
      </w:r>
      <w:r w:rsidR="008E691D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长沙市人力资源和社会保障局网站</w:t>
      </w:r>
      <w:r w:rsidR="008E691D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  </w:t>
      </w:r>
      <w:r w:rsidR="008E691D" w:rsidRPr="005A5807">
        <w:rPr>
          <w:rFonts w:ascii="仿宋" w:eastAsia="仿宋" w:hAnsi="微软雅黑" w:cs="宋体" w:hint="eastAsia"/>
          <w:color w:val="0000FF"/>
          <w:sz w:val="24"/>
          <w:szCs w:val="24"/>
        </w:rPr>
        <w:t>https://www.cshrss.gov.cn/ggfw/grsbcx/</w:t>
      </w:r>
      <w:r w:rsidR="008E691D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   </w:t>
      </w:r>
      <w:r w:rsidR="008E691D">
        <w:rPr>
          <w:rFonts w:ascii="仿宋" w:eastAsia="仿宋" w:hAnsi="微软雅黑" w:cs="宋体" w:hint="eastAsia"/>
          <w:color w:val="3E3E3E"/>
          <w:sz w:val="24"/>
          <w:szCs w:val="24"/>
        </w:rPr>
        <w:t>）并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打印</w:t>
      </w:r>
      <w:r w:rsidR="008E691D">
        <w:rPr>
          <w:rFonts w:ascii="仿宋" w:eastAsia="仿宋" w:hAnsi="微软雅黑" w:cs="宋体" w:hint="eastAsia"/>
          <w:color w:val="3E3E3E"/>
          <w:sz w:val="24"/>
          <w:szCs w:val="24"/>
        </w:rPr>
        <w:t>自带红色公章的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清单。芙蓉区的可以到</w:t>
      </w:r>
      <w:r w:rsidR="008E691D">
        <w:rPr>
          <w:rFonts w:ascii="仿宋" w:eastAsia="仿宋" w:hAnsi="微软雅黑" w:cs="宋体" w:hint="eastAsia"/>
          <w:color w:val="3E3E3E"/>
          <w:sz w:val="24"/>
          <w:szCs w:val="24"/>
        </w:rPr>
        <w:t>区政府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政务中心16号窗口查询。</w:t>
      </w:r>
    </w:p>
    <w:p w:rsidR="005A5807" w:rsidRPr="005A5807" w:rsidRDefault="00A679F7" w:rsidP="005A5807">
      <w:pPr>
        <w:shd w:val="clear" w:color="auto" w:fill="FFFFFF"/>
        <w:adjustRightInd/>
        <w:snapToGrid/>
        <w:spacing w:after="0" w:line="480" w:lineRule="atLeast"/>
        <w:rPr>
          <w:rFonts w:ascii="微软雅黑" w:hAnsi="微软雅黑" w:cs="宋体"/>
          <w:color w:val="3E3E3E"/>
          <w:sz w:val="24"/>
          <w:szCs w:val="24"/>
        </w:rPr>
      </w:pPr>
      <w:r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2</w:t>
      </w:r>
      <w:r w:rsidR="005A5807" w:rsidRPr="005A5807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、新生摸底时间（201</w:t>
      </w:r>
      <w:r w:rsidR="00F400F3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9</w:t>
      </w:r>
      <w:r w:rsidR="005A5807" w:rsidRPr="005A5807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年</w:t>
      </w:r>
      <w:r w:rsidR="00F400F3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3</w:t>
      </w:r>
      <w:r w:rsidR="005A5807" w:rsidRPr="005A5807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月</w:t>
      </w:r>
      <w:r w:rsidR="00F400F3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1</w:t>
      </w:r>
      <w:r w:rsidR="005A5807" w:rsidRPr="005A5807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日－</w:t>
      </w:r>
      <w:r w:rsidR="00F400F3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3</w:t>
      </w:r>
      <w:r w:rsidR="005A5807" w:rsidRPr="005A5807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月</w:t>
      </w:r>
      <w:r w:rsidR="00F400F3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6</w:t>
      </w:r>
      <w:r w:rsidR="005A5807" w:rsidRPr="005A5807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日）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请符合以上条件的本学区适龄儿童家长准备好相关证明材料，按时到</w:t>
      </w:r>
      <w:r w:rsidR="008E691D" w:rsidRPr="00F400F3">
        <w:rPr>
          <w:rFonts w:ascii="仿宋" w:eastAsia="仿宋" w:hAnsi="微软雅黑" w:cs="宋体" w:hint="eastAsia"/>
          <w:b/>
          <w:color w:val="3E3E3E"/>
          <w:sz w:val="24"/>
          <w:szCs w:val="24"/>
        </w:rPr>
        <w:t>村委会或</w:t>
      </w:r>
      <w:r w:rsidR="005A5807" w:rsidRPr="00F400F3">
        <w:rPr>
          <w:rFonts w:ascii="仿宋" w:eastAsia="仿宋" w:hAnsi="微软雅黑" w:cs="宋体" w:hint="eastAsia"/>
          <w:b/>
          <w:color w:val="3E3E3E"/>
          <w:sz w:val="24"/>
          <w:szCs w:val="24"/>
        </w:rPr>
        <w:t>所居住小区物业管理处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登记，并认真填写相关表格，以免影响您孩子的正常入学。</w:t>
      </w:r>
    </w:p>
    <w:p w:rsidR="008E691D" w:rsidRDefault="00A679F7" w:rsidP="005A5807">
      <w:pPr>
        <w:shd w:val="clear" w:color="auto" w:fill="FFFFFF"/>
        <w:adjustRightInd/>
        <w:snapToGrid/>
        <w:spacing w:after="0" w:line="480" w:lineRule="atLeast"/>
        <w:rPr>
          <w:rFonts w:ascii="仿宋" w:eastAsia="仿宋" w:hAnsi="微软雅黑" w:cs="宋体"/>
          <w:b/>
          <w:bCs/>
          <w:color w:val="3E3E3E"/>
          <w:sz w:val="24"/>
          <w:szCs w:val="24"/>
        </w:rPr>
      </w:pPr>
      <w:r>
        <w:rPr>
          <w:rFonts w:ascii="仿宋" w:eastAsia="仿宋" w:hAnsi="微软雅黑" w:cs="宋体" w:hint="eastAsia"/>
          <w:color w:val="3E3E3E"/>
          <w:sz w:val="24"/>
          <w:szCs w:val="24"/>
        </w:rPr>
        <w:t>3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、请家长就近选择一个地方登记，不要重复登记，即已在小区物业登记就不要去社区登记。</w:t>
      </w:r>
    </w:p>
    <w:p w:rsidR="005A5807" w:rsidRPr="005A5807" w:rsidRDefault="00A679F7" w:rsidP="005A5807">
      <w:pPr>
        <w:shd w:val="clear" w:color="auto" w:fill="FFFFFF"/>
        <w:adjustRightInd/>
        <w:snapToGrid/>
        <w:spacing w:after="0" w:line="480" w:lineRule="atLeast"/>
        <w:rPr>
          <w:rFonts w:ascii="微软雅黑" w:hAnsi="微软雅黑" w:cs="宋体"/>
          <w:color w:val="3E3E3E"/>
          <w:sz w:val="24"/>
          <w:szCs w:val="24"/>
        </w:rPr>
      </w:pPr>
      <w:r>
        <w:rPr>
          <w:rFonts w:ascii="仿宋" w:eastAsia="仿宋" w:hAnsi="微软雅黑" w:cs="宋体" w:hint="eastAsia"/>
          <w:color w:val="3E3E3E"/>
          <w:sz w:val="24"/>
          <w:szCs w:val="24"/>
        </w:rPr>
        <w:t>4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、摸底登记仅为了解学区内学龄儿童情况，为秋季招生作参考，不代表学校已经录取该学生。</w:t>
      </w:r>
      <w:r w:rsidRPr="005A5807">
        <w:rPr>
          <w:rFonts w:ascii="仿宋" w:eastAsia="仿宋" w:hAnsi="微软雅黑" w:cs="宋体" w:hint="eastAsia"/>
          <w:color w:val="3E3E3E"/>
          <w:sz w:val="24"/>
          <w:szCs w:val="24"/>
        </w:rPr>
        <w:t>请您根据实际情况予以登记。不管今后您小孩进入哪所学校就读都可以提前进行前期的资料准备。</w:t>
      </w:r>
    </w:p>
    <w:p w:rsidR="005A5807" w:rsidRPr="005A5807" w:rsidRDefault="007418EA" w:rsidP="005A5807">
      <w:pPr>
        <w:shd w:val="clear" w:color="auto" w:fill="FFFFFF"/>
        <w:adjustRightInd/>
        <w:snapToGrid/>
        <w:spacing w:after="0" w:line="360" w:lineRule="atLeast"/>
        <w:rPr>
          <w:rFonts w:ascii="微软雅黑" w:hAnsi="微软雅黑" w:cs="宋体"/>
          <w:color w:val="3E3E3E"/>
          <w:sz w:val="24"/>
          <w:szCs w:val="24"/>
        </w:rPr>
      </w:pPr>
      <w:r>
        <w:rPr>
          <w:rFonts w:ascii="仿宋" w:eastAsia="仿宋" w:hAnsi="微软雅黑" w:cs="宋体" w:hint="eastAsia"/>
          <w:color w:val="3E3E3E"/>
          <w:sz w:val="24"/>
          <w:szCs w:val="24"/>
        </w:rPr>
        <w:t>5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、</w:t>
      </w:r>
      <w:r w:rsidR="005A5807" w:rsidRPr="005A5807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温馨提示：所有证件以网站查验</w:t>
      </w:r>
      <w:r w:rsidR="00B628B7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为</w:t>
      </w:r>
      <w:r w:rsidR="005A5807" w:rsidRPr="005A5807">
        <w:rPr>
          <w:rFonts w:ascii="仿宋" w:eastAsia="仿宋" w:hAnsi="微软雅黑" w:cs="宋体" w:hint="eastAsia"/>
          <w:b/>
          <w:bCs/>
          <w:color w:val="3E3E3E"/>
          <w:sz w:val="24"/>
          <w:szCs w:val="24"/>
        </w:rPr>
        <w:t>准。</w:t>
      </w:r>
    </w:p>
    <w:p w:rsidR="005A5807" w:rsidRPr="007418EA" w:rsidRDefault="005A5807" w:rsidP="007418EA">
      <w:pPr>
        <w:shd w:val="clear" w:color="auto" w:fill="FFFFFF"/>
        <w:adjustRightInd/>
        <w:snapToGrid/>
        <w:spacing w:after="0" w:line="480" w:lineRule="atLeast"/>
        <w:rPr>
          <w:rFonts w:ascii="仿宋" w:eastAsia="仿宋" w:hAnsi="微软雅黑" w:cs="宋体"/>
          <w:color w:val="3E3E3E"/>
          <w:sz w:val="24"/>
          <w:szCs w:val="24"/>
        </w:rPr>
      </w:pPr>
      <w:r w:rsidRPr="005A5807">
        <w:rPr>
          <w:rFonts w:ascii="仿宋" w:eastAsia="仿宋" w:hAnsi="微软雅黑" w:cs="宋体" w:hint="eastAsia"/>
          <w:color w:val="3E3E3E"/>
          <w:sz w:val="24"/>
          <w:szCs w:val="24"/>
        </w:rPr>
        <w:t>养老保险查询：长沙市人力资源和社会保障局网站</w:t>
      </w:r>
      <w:r w:rsidRPr="005A5807">
        <w:rPr>
          <w:rFonts w:ascii="仿宋" w:eastAsia="仿宋" w:hAnsi="微软雅黑" w:cs="宋体" w:hint="eastAsia"/>
          <w:color w:val="3E3E3E"/>
          <w:sz w:val="24"/>
          <w:szCs w:val="24"/>
        </w:rPr>
        <w:t>  </w:t>
      </w:r>
      <w:r w:rsidRPr="007418EA">
        <w:rPr>
          <w:rFonts w:ascii="仿宋" w:eastAsia="仿宋" w:hAnsi="微软雅黑" w:cs="宋体" w:hint="eastAsia"/>
          <w:color w:val="3E3E3E"/>
          <w:sz w:val="24"/>
          <w:szCs w:val="24"/>
        </w:rPr>
        <w:t>https://www.cshrss.gov.cn/ggfw/grsbcx/</w:t>
      </w:r>
      <w:r w:rsidRPr="005A5807">
        <w:rPr>
          <w:rFonts w:ascii="仿宋" w:eastAsia="仿宋" w:hAnsi="微软雅黑" w:cs="宋体" w:hint="eastAsia"/>
          <w:color w:val="3E3E3E"/>
          <w:sz w:val="24"/>
          <w:szCs w:val="24"/>
        </w:rPr>
        <w:t>   </w:t>
      </w:r>
    </w:p>
    <w:p w:rsidR="005A5807" w:rsidRPr="007418EA" w:rsidRDefault="005A5807" w:rsidP="007418EA">
      <w:pPr>
        <w:shd w:val="clear" w:color="auto" w:fill="FFFFFF"/>
        <w:adjustRightInd/>
        <w:snapToGrid/>
        <w:spacing w:after="0" w:line="480" w:lineRule="atLeast"/>
        <w:rPr>
          <w:rFonts w:ascii="仿宋" w:eastAsia="仿宋" w:hAnsi="微软雅黑" w:cs="宋体"/>
          <w:color w:val="3E3E3E"/>
          <w:sz w:val="24"/>
          <w:szCs w:val="24"/>
        </w:rPr>
      </w:pPr>
      <w:r w:rsidRPr="005A5807">
        <w:rPr>
          <w:rFonts w:ascii="仿宋" w:eastAsia="仿宋" w:hAnsi="微软雅黑" w:cs="宋体" w:hint="eastAsia"/>
          <w:color w:val="3E3E3E"/>
          <w:sz w:val="24"/>
          <w:szCs w:val="24"/>
        </w:rPr>
        <w:t>无房证明查询：</w:t>
      </w:r>
      <w:r w:rsidRPr="005A5807">
        <w:rPr>
          <w:rFonts w:ascii="仿宋" w:eastAsia="仿宋" w:hAnsi="微软雅黑" w:cs="宋体" w:hint="eastAsia"/>
          <w:color w:val="3E3E3E"/>
          <w:sz w:val="24"/>
          <w:szCs w:val="24"/>
        </w:rPr>
        <w:t> </w:t>
      </w:r>
      <w:r w:rsidRPr="007418EA">
        <w:rPr>
          <w:rFonts w:ascii="仿宋" w:eastAsia="仿宋" w:hAnsi="微软雅黑" w:cs="宋体" w:hint="eastAsia"/>
          <w:color w:val="3E3E3E"/>
          <w:sz w:val="24"/>
          <w:szCs w:val="24"/>
        </w:rPr>
        <w:t>http://www.csfdc.gov.cn/index.php/home/index/searchdata</w:t>
      </w:r>
    </w:p>
    <w:p w:rsidR="007418EA" w:rsidRPr="007418EA" w:rsidRDefault="005A5807" w:rsidP="007418EA">
      <w:pPr>
        <w:shd w:val="clear" w:color="auto" w:fill="FFFFFF"/>
        <w:adjustRightInd/>
        <w:snapToGrid/>
        <w:spacing w:after="0" w:line="480" w:lineRule="atLeast"/>
        <w:rPr>
          <w:rFonts w:ascii="仿宋" w:eastAsia="仿宋" w:hAnsi="微软雅黑" w:cs="宋体"/>
          <w:color w:val="3E3E3E"/>
          <w:sz w:val="24"/>
          <w:szCs w:val="24"/>
        </w:rPr>
      </w:pPr>
      <w:r w:rsidRPr="005A5807">
        <w:rPr>
          <w:rFonts w:ascii="仿宋" w:eastAsia="仿宋" w:hAnsi="微软雅黑" w:cs="宋体" w:hint="eastAsia"/>
          <w:color w:val="3E3E3E"/>
          <w:sz w:val="24"/>
          <w:szCs w:val="24"/>
        </w:rPr>
        <w:t>房产证或购房合同查询：</w:t>
      </w:r>
      <w:r w:rsidR="007418EA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长沙市住房和城乡建设委员会网站</w:t>
      </w:r>
    </w:p>
    <w:p w:rsidR="005A5807" w:rsidRPr="007418EA" w:rsidRDefault="005A5807" w:rsidP="007418EA">
      <w:pPr>
        <w:shd w:val="clear" w:color="auto" w:fill="FFFFFF"/>
        <w:adjustRightInd/>
        <w:snapToGrid/>
        <w:spacing w:after="0" w:line="480" w:lineRule="atLeast"/>
        <w:rPr>
          <w:rFonts w:ascii="仿宋" w:eastAsia="仿宋" w:hAnsi="微软雅黑" w:cs="宋体"/>
          <w:color w:val="3E3E3E"/>
          <w:sz w:val="24"/>
          <w:szCs w:val="24"/>
        </w:rPr>
      </w:pPr>
      <w:r w:rsidRPr="007418EA">
        <w:rPr>
          <w:rFonts w:ascii="仿宋" w:eastAsia="仿宋" w:hAnsi="微软雅黑" w:cs="宋体" w:hint="eastAsia"/>
          <w:color w:val="3E3E3E"/>
          <w:sz w:val="24"/>
          <w:szCs w:val="24"/>
        </w:rPr>
        <w:lastRenderedPageBreak/>
        <w:t>http://gov.0731fdc.com/page/csx_checkright</w:t>
      </w:r>
    </w:p>
    <w:p w:rsidR="005A5807" w:rsidRPr="007418EA" w:rsidRDefault="007418EA" w:rsidP="007418EA">
      <w:pPr>
        <w:shd w:val="clear" w:color="auto" w:fill="FFFFFF"/>
        <w:adjustRightInd/>
        <w:snapToGrid/>
        <w:spacing w:after="0" w:line="480" w:lineRule="atLeast"/>
        <w:rPr>
          <w:rFonts w:ascii="仿宋" w:eastAsia="仿宋" w:hAnsi="微软雅黑" w:cs="宋体"/>
          <w:color w:val="3E3E3E"/>
          <w:sz w:val="24"/>
          <w:szCs w:val="24"/>
        </w:rPr>
      </w:pPr>
      <w:r>
        <w:rPr>
          <w:rFonts w:ascii="仿宋" w:eastAsia="仿宋" w:hAnsi="微软雅黑" w:cs="宋体" w:hint="eastAsia"/>
          <w:color w:val="3E3E3E"/>
          <w:sz w:val="24"/>
          <w:szCs w:val="24"/>
        </w:rPr>
        <w:t>6</w:t>
      </w:r>
      <w:r w:rsidR="005A5807" w:rsidRPr="005A5807">
        <w:rPr>
          <w:rFonts w:ascii="仿宋" w:eastAsia="仿宋" w:hAnsi="微软雅黑" w:cs="宋体" w:hint="eastAsia"/>
          <w:color w:val="3E3E3E"/>
          <w:sz w:val="24"/>
          <w:szCs w:val="24"/>
        </w:rPr>
        <w:t>、相关电话：</w:t>
      </w:r>
    </w:p>
    <w:p w:rsidR="008E691D" w:rsidRPr="007418EA" w:rsidRDefault="008E691D" w:rsidP="007418EA">
      <w:pPr>
        <w:shd w:val="clear" w:color="auto" w:fill="FFFFFF"/>
        <w:adjustRightInd/>
        <w:snapToGrid/>
        <w:spacing w:after="0" w:line="480" w:lineRule="atLeast"/>
        <w:rPr>
          <w:rFonts w:ascii="仿宋" w:eastAsia="仿宋" w:hAnsi="微软雅黑" w:cs="宋体"/>
          <w:color w:val="3E3E3E"/>
          <w:sz w:val="24"/>
          <w:szCs w:val="24"/>
        </w:rPr>
      </w:pPr>
      <w:r w:rsidRPr="007418EA">
        <w:rPr>
          <w:rFonts w:ascii="仿宋" w:eastAsia="仿宋" w:hAnsi="微软雅黑" w:cs="宋体" w:hint="eastAsia"/>
          <w:color w:val="3E3E3E"/>
          <w:sz w:val="24"/>
          <w:szCs w:val="24"/>
        </w:rPr>
        <w:t>大同三小招生咨询电话：84691104（教导处）</w:t>
      </w:r>
    </w:p>
    <w:p w:rsidR="005A5807" w:rsidRPr="007418EA" w:rsidRDefault="005A5807" w:rsidP="007418EA">
      <w:pPr>
        <w:shd w:val="clear" w:color="auto" w:fill="FFFFFF"/>
        <w:adjustRightInd/>
        <w:snapToGrid/>
        <w:spacing w:after="0" w:line="480" w:lineRule="atLeast"/>
        <w:rPr>
          <w:rFonts w:ascii="仿宋" w:eastAsia="仿宋" w:hAnsi="微软雅黑" w:cs="宋体"/>
          <w:color w:val="3E3E3E"/>
          <w:sz w:val="24"/>
          <w:szCs w:val="24"/>
        </w:rPr>
      </w:pPr>
      <w:r w:rsidRPr="007418EA">
        <w:rPr>
          <w:rFonts w:ascii="仿宋" w:eastAsia="仿宋" w:hAnsi="微软雅黑" w:cs="宋体" w:hint="eastAsia"/>
          <w:color w:val="3E3E3E"/>
          <w:sz w:val="24"/>
          <w:szCs w:val="24"/>
        </w:rPr>
        <w:t>芙蓉区教育局教育科咨询电话 ：84683247</w:t>
      </w:r>
    </w:p>
    <w:p w:rsidR="005A5807" w:rsidRPr="007418EA" w:rsidRDefault="005A5807" w:rsidP="007418EA">
      <w:pPr>
        <w:shd w:val="clear" w:color="auto" w:fill="FFFFFF"/>
        <w:adjustRightInd/>
        <w:snapToGrid/>
        <w:spacing w:after="0" w:line="480" w:lineRule="atLeast"/>
        <w:rPr>
          <w:rFonts w:ascii="仿宋" w:eastAsia="仿宋" w:hAnsi="微软雅黑" w:cs="宋体"/>
          <w:color w:val="3E3E3E"/>
          <w:sz w:val="24"/>
          <w:szCs w:val="24"/>
        </w:rPr>
      </w:pPr>
      <w:r w:rsidRPr="007418EA">
        <w:rPr>
          <w:rFonts w:ascii="仿宋" w:eastAsia="仿宋" w:hAnsi="微软雅黑" w:cs="宋体" w:hint="eastAsia"/>
          <w:color w:val="3E3E3E"/>
          <w:sz w:val="24"/>
          <w:szCs w:val="24"/>
        </w:rPr>
        <w:t>芙蓉区人力资源和社会保障局（购买养老保险）：84683382</w:t>
      </w:r>
    </w:p>
    <w:p w:rsidR="005A5807" w:rsidRPr="007418EA" w:rsidRDefault="005A5807" w:rsidP="005A5807">
      <w:pPr>
        <w:shd w:val="clear" w:color="auto" w:fill="FFFFFF"/>
        <w:adjustRightInd/>
        <w:snapToGrid/>
        <w:spacing w:after="0" w:line="480" w:lineRule="atLeast"/>
        <w:ind w:firstLine="510"/>
        <w:jc w:val="right"/>
        <w:rPr>
          <w:rFonts w:asciiTheme="minorEastAsia" w:eastAsiaTheme="minorEastAsia" w:hAnsiTheme="minorEastAsia" w:cs="宋体"/>
          <w:color w:val="3E3E3E"/>
          <w:sz w:val="24"/>
          <w:szCs w:val="24"/>
        </w:rPr>
      </w:pPr>
      <w:r w:rsidRPr="007418EA">
        <w:rPr>
          <w:rFonts w:asciiTheme="minorEastAsia" w:eastAsiaTheme="minorEastAsia" w:hAnsiTheme="minorEastAsia" w:cs="宋体" w:hint="eastAsia"/>
          <w:color w:val="3E3E3E"/>
          <w:sz w:val="24"/>
          <w:szCs w:val="24"/>
        </w:rPr>
        <w:t>芙蓉区大同</w:t>
      </w:r>
      <w:r w:rsidR="008E691D" w:rsidRPr="007418EA">
        <w:rPr>
          <w:rFonts w:asciiTheme="minorEastAsia" w:eastAsiaTheme="minorEastAsia" w:hAnsiTheme="minorEastAsia" w:cs="宋体" w:hint="eastAsia"/>
          <w:color w:val="3E3E3E"/>
          <w:sz w:val="24"/>
          <w:szCs w:val="24"/>
        </w:rPr>
        <w:t>第三</w:t>
      </w:r>
      <w:r w:rsidRPr="007418EA">
        <w:rPr>
          <w:rFonts w:asciiTheme="minorEastAsia" w:eastAsiaTheme="minorEastAsia" w:hAnsiTheme="minorEastAsia" w:cs="宋体" w:hint="eastAsia"/>
          <w:color w:val="3E3E3E"/>
          <w:sz w:val="24"/>
          <w:szCs w:val="24"/>
        </w:rPr>
        <w:t>小学</w:t>
      </w:r>
    </w:p>
    <w:p w:rsidR="005A5807" w:rsidRPr="007418EA" w:rsidRDefault="005A5807" w:rsidP="005A5807">
      <w:pPr>
        <w:shd w:val="clear" w:color="auto" w:fill="FFFFFF"/>
        <w:adjustRightInd/>
        <w:snapToGrid/>
        <w:spacing w:after="0" w:line="480" w:lineRule="atLeast"/>
        <w:ind w:firstLine="510"/>
        <w:jc w:val="right"/>
        <w:rPr>
          <w:rFonts w:asciiTheme="minorEastAsia" w:eastAsiaTheme="minorEastAsia" w:hAnsiTheme="minorEastAsia" w:cs="宋体"/>
          <w:color w:val="3E3E3E"/>
          <w:sz w:val="24"/>
          <w:szCs w:val="24"/>
        </w:rPr>
      </w:pPr>
      <w:r w:rsidRPr="007418EA">
        <w:rPr>
          <w:rFonts w:asciiTheme="minorEastAsia" w:eastAsiaTheme="minorEastAsia" w:hAnsiTheme="minorEastAsia" w:cs="Times New Roman" w:hint="eastAsia"/>
          <w:color w:val="3E3E3E"/>
          <w:sz w:val="24"/>
          <w:szCs w:val="24"/>
        </w:rPr>
        <w:t>2018年4月</w:t>
      </w:r>
      <w:r w:rsidR="008E691D" w:rsidRPr="007418EA">
        <w:rPr>
          <w:rFonts w:asciiTheme="minorEastAsia" w:eastAsiaTheme="minorEastAsia" w:hAnsiTheme="minorEastAsia" w:cs="Times New Roman" w:hint="eastAsia"/>
          <w:color w:val="3E3E3E"/>
          <w:sz w:val="24"/>
          <w:szCs w:val="24"/>
        </w:rPr>
        <w:t>4</w:t>
      </w:r>
      <w:r w:rsidRPr="007418EA">
        <w:rPr>
          <w:rFonts w:asciiTheme="minorEastAsia" w:eastAsiaTheme="minorEastAsia" w:hAnsiTheme="minorEastAsia" w:cs="Times New Roman" w:hint="eastAsia"/>
          <w:color w:val="3E3E3E"/>
          <w:sz w:val="24"/>
          <w:szCs w:val="24"/>
        </w:rPr>
        <w:t>日</w:t>
      </w:r>
    </w:p>
    <w:p w:rsidR="004358AB" w:rsidRPr="007418EA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7418EA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4D" w:rsidRDefault="008B464D" w:rsidP="005A5807">
      <w:pPr>
        <w:spacing w:after="0"/>
      </w:pPr>
      <w:r>
        <w:separator/>
      </w:r>
    </w:p>
  </w:endnote>
  <w:endnote w:type="continuationSeparator" w:id="0">
    <w:p w:rsidR="008B464D" w:rsidRDefault="008B464D" w:rsidP="005A58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4D" w:rsidRDefault="008B464D" w:rsidP="005A5807">
      <w:pPr>
        <w:spacing w:after="0"/>
      </w:pPr>
      <w:r>
        <w:separator/>
      </w:r>
    </w:p>
  </w:footnote>
  <w:footnote w:type="continuationSeparator" w:id="0">
    <w:p w:rsidR="008B464D" w:rsidRDefault="008B464D" w:rsidP="005A58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07" w:rsidRDefault="005A5807" w:rsidP="00A32EB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7F3A"/>
    <w:rsid w:val="002240AC"/>
    <w:rsid w:val="00323B43"/>
    <w:rsid w:val="003911C2"/>
    <w:rsid w:val="003D37D8"/>
    <w:rsid w:val="00426133"/>
    <w:rsid w:val="004358AB"/>
    <w:rsid w:val="00467D8D"/>
    <w:rsid w:val="005A5807"/>
    <w:rsid w:val="005D3961"/>
    <w:rsid w:val="007418EA"/>
    <w:rsid w:val="008B464D"/>
    <w:rsid w:val="008B7726"/>
    <w:rsid w:val="008E304C"/>
    <w:rsid w:val="008E691D"/>
    <w:rsid w:val="00936B38"/>
    <w:rsid w:val="00996029"/>
    <w:rsid w:val="009E6AE3"/>
    <w:rsid w:val="00A32EBF"/>
    <w:rsid w:val="00A679F7"/>
    <w:rsid w:val="00AC4B60"/>
    <w:rsid w:val="00B628B7"/>
    <w:rsid w:val="00D31D50"/>
    <w:rsid w:val="00F4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5A5807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8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8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8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807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A5807"/>
    <w:rPr>
      <w:rFonts w:ascii="宋体" w:eastAsia="宋体" w:hAnsi="宋体" w:cs="宋体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5A5807"/>
    <w:rPr>
      <w:i/>
      <w:iCs/>
    </w:rPr>
  </w:style>
  <w:style w:type="character" w:customStyle="1" w:styleId="apple-converted-space">
    <w:name w:val="apple-converted-space"/>
    <w:basedOn w:val="a0"/>
    <w:rsid w:val="005A5807"/>
  </w:style>
  <w:style w:type="character" w:customStyle="1" w:styleId="richmediameta">
    <w:name w:val="rich_media_meta"/>
    <w:basedOn w:val="a0"/>
    <w:rsid w:val="005A5807"/>
  </w:style>
  <w:style w:type="paragraph" w:styleId="a6">
    <w:name w:val="Normal (Web)"/>
    <w:basedOn w:val="a"/>
    <w:uiPriority w:val="99"/>
    <w:unhideWhenUsed/>
    <w:rsid w:val="005A580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A580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240A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240A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2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8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夏文</cp:lastModifiedBy>
  <cp:revision>4</cp:revision>
  <dcterms:created xsi:type="dcterms:W3CDTF">2019-03-01T07:26:00Z</dcterms:created>
  <dcterms:modified xsi:type="dcterms:W3CDTF">2019-03-02T03:38:00Z</dcterms:modified>
</cp:coreProperties>
</file>