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46" w:rsidRPr="00602B45" w:rsidRDefault="00337746" w:rsidP="00337746">
      <w:pPr>
        <w:widowControl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 w:rsidRPr="00602B45">
        <w:rPr>
          <w:rFonts w:ascii="Times New Roman" w:eastAsia="黑体" w:hAnsi="黑体" w:cs="Times New Roman"/>
          <w:color w:val="000000"/>
          <w:kern w:val="0"/>
          <w:sz w:val="32"/>
          <w:szCs w:val="32"/>
          <w:lang w:val="zh-CN" w:bidi="zh-CN"/>
        </w:rPr>
        <w:t>附件</w:t>
      </w: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lang w:bidi="zh-CN"/>
        </w:rPr>
        <w:t>3</w:t>
      </w:r>
    </w:p>
    <w:p w:rsidR="00337746" w:rsidRPr="00CA2BB3" w:rsidRDefault="00337746" w:rsidP="00337746">
      <w:pPr>
        <w:pStyle w:val="1"/>
        <w:adjustRightInd w:val="0"/>
        <w:snapToGrid w:val="0"/>
        <w:jc w:val="center"/>
        <w:rPr>
          <w:rFonts w:ascii="方正小标宋_GBK" w:eastAsia="方正小标宋_GBK" w:hAnsi="Times New Roman" w:cs="Times New Roman"/>
          <w:color w:val="000000"/>
          <w:sz w:val="44"/>
          <w:szCs w:val="44"/>
        </w:rPr>
      </w:pPr>
      <w:r w:rsidRPr="00CA2BB3">
        <w:rPr>
          <w:rFonts w:ascii="方正小标宋_GBK" w:eastAsia="方正小标宋_GBK" w:hAnsi="Times New Roman" w:cs="Times New Roman" w:hint="eastAsia"/>
          <w:color w:val="000000"/>
          <w:sz w:val="44"/>
          <w:szCs w:val="44"/>
        </w:rPr>
        <w:t>在线课程资源及平台情况</w:t>
      </w:r>
    </w:p>
    <w:p w:rsidR="00337746" w:rsidRPr="00602B45" w:rsidRDefault="00337746" w:rsidP="00337746">
      <w:pPr>
        <w:pStyle w:val="Default"/>
        <w:adjustRightInd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  <w:lang w:val="zh-CN" w:bidi="zh-CN"/>
        </w:rPr>
      </w:pPr>
      <w:r w:rsidRPr="00602B45">
        <w:rPr>
          <w:rFonts w:ascii="Times New Roman" w:eastAsia="黑体" w:hAnsi="黑体" w:cs="Times New Roman"/>
          <w:sz w:val="32"/>
          <w:szCs w:val="32"/>
          <w:lang w:val="zh-CN" w:bidi="zh-CN"/>
        </w:rPr>
        <w:t>一、课程资源</w:t>
      </w:r>
    </w:p>
    <w:p w:rsidR="00337746" w:rsidRPr="00602B45" w:rsidRDefault="00337746" w:rsidP="00337746">
      <w:pPr>
        <w:pStyle w:val="Default"/>
        <w:adjustRightInd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val="zh-CN" w:bidi="zh-CN"/>
        </w:rPr>
      </w:pP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1.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智慧职教平台。将免费提供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 xml:space="preserve">158 </w:t>
      </w:r>
      <w:proofErr w:type="gramStart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个</w:t>
      </w:r>
      <w:proofErr w:type="gramEnd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国家级专业教学资源库、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 xml:space="preserve">1273 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门在线课程、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 xml:space="preserve">320 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余万条教学资源、万余门标准化课程和在线开放课程、近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 xml:space="preserve"> 180 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万道试题，涵盖高职高专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 xml:space="preserve"> 18 </w:t>
      </w:r>
      <w:proofErr w:type="gramStart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个</w:t>
      </w:r>
      <w:proofErr w:type="gramEnd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专业大类。</w:t>
      </w:r>
    </w:p>
    <w:p w:rsidR="00337746" w:rsidRPr="00602B45" w:rsidRDefault="00337746" w:rsidP="00337746">
      <w:pPr>
        <w:pStyle w:val="Default"/>
        <w:adjustRightInd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val="zh-CN" w:bidi="zh-CN"/>
        </w:rPr>
      </w:pP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2.</w:t>
      </w:r>
      <w:r w:rsidRPr="00602B45">
        <w:rPr>
          <w:rFonts w:ascii="Times New Roman" w:eastAsia="仿宋_GB2312" w:hAnsi="Times New Roman" w:cs="Times New Roman"/>
        </w:rPr>
        <w:t xml:space="preserve"> </w:t>
      </w:r>
      <w:proofErr w:type="gramStart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超星尔雅及学银在线</w:t>
      </w:r>
      <w:proofErr w:type="gramEnd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平台。将免费提供专业课示范教学包、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488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门尔雅通识课程，覆盖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19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个大类的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298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门</w:t>
      </w:r>
      <w:proofErr w:type="gramStart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高职学银在线</w:t>
      </w:r>
      <w:proofErr w:type="gramEnd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平台的专业课程，</w:t>
      </w:r>
      <w:proofErr w:type="gramStart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以及超星平台</w:t>
      </w:r>
      <w:proofErr w:type="gramEnd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各类期刊、视频、图书等在线阅读资源，免费提供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“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一平三端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”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的线上优质课程资源、在线学习及管理、直播课堂、同步课堂、技术服务等在线教学服务。</w:t>
      </w:r>
    </w:p>
    <w:p w:rsidR="00337746" w:rsidRPr="00602B45" w:rsidRDefault="00337746" w:rsidP="00337746">
      <w:pPr>
        <w:pStyle w:val="Default"/>
        <w:adjustRightInd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val="zh-CN" w:bidi="zh-CN"/>
        </w:rPr>
      </w:pP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3.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蓝墨智能</w:t>
      </w:r>
      <w:proofErr w:type="gramStart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云教学</w:t>
      </w:r>
      <w:proofErr w:type="gramEnd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平台。将免费提供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352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门课程，提供</w:t>
      </w:r>
      <w:proofErr w:type="gramStart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云班课</w:t>
      </w:r>
      <w:proofErr w:type="gramEnd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使用免费线上培训，提供云教材使用免费线上培训，</w:t>
      </w:r>
      <w:proofErr w:type="gramStart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云班课</w:t>
      </w:r>
      <w:proofErr w:type="gramEnd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师生使用终身免费，能为院校定制</w:t>
      </w:r>
      <w:proofErr w:type="gramStart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云教学</w:t>
      </w:r>
      <w:proofErr w:type="gramEnd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大数据管理平台免费一个学期。</w:t>
      </w:r>
    </w:p>
    <w:p w:rsidR="00337746" w:rsidRPr="00602B45" w:rsidRDefault="00337746" w:rsidP="00337746">
      <w:pPr>
        <w:pStyle w:val="Default"/>
        <w:adjustRightInd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val="zh-CN" w:bidi="zh-CN"/>
        </w:rPr>
      </w:pP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4.</w:t>
      </w:r>
      <w:proofErr w:type="gramStart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人民网优</w:t>
      </w:r>
      <w:proofErr w:type="gramEnd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学院。将免费提供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12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大门类，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500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余门课程，支撑学校基于平台开展课件、视频上传、课程公告、作业、讨论答疑、远程直播、线上考试等在线学习服务。同时，优学院免费为各大高校提供技术支持、教师培训等平台服务，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lastRenderedPageBreak/>
        <w:t>协助高校通过优学院开展远程教学、直播教学。</w:t>
      </w:r>
    </w:p>
    <w:p w:rsidR="00337746" w:rsidRPr="00602B45" w:rsidRDefault="00337746" w:rsidP="00337746">
      <w:pPr>
        <w:pStyle w:val="Default"/>
        <w:adjustRightInd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val="zh-CN" w:bidi="zh-CN"/>
        </w:rPr>
      </w:pP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5.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学堂在线平台。将免费提供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 xml:space="preserve"> 1400 </w:t>
      </w:r>
      <w:proofErr w:type="gramStart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余门在线</w:t>
      </w:r>
      <w:proofErr w:type="gramEnd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课程，课程覆盖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 xml:space="preserve"> 12 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大门类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 xml:space="preserve"> 83 </w:t>
      </w:r>
      <w:proofErr w:type="gramStart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个</w:t>
      </w:r>
      <w:proofErr w:type="gramEnd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系列，以及独家授权的清华大学</w:t>
      </w:r>
      <w:proofErr w:type="gramStart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所有慕课课程</w:t>
      </w:r>
      <w:proofErr w:type="gramEnd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，并免费为各大高校提供技术支持、教学数据、教师培训等平台服务，免费提供雨课堂技术支持和相关培训服务，协助各高校通过雨课堂开展直播课堂教学。</w:t>
      </w:r>
    </w:p>
    <w:p w:rsidR="00337746" w:rsidRPr="00602B45" w:rsidRDefault="00337746" w:rsidP="00337746">
      <w:pPr>
        <w:pStyle w:val="Default"/>
        <w:adjustRightInd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val="zh-CN" w:bidi="zh-CN"/>
        </w:rPr>
      </w:pP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6.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中国大学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 xml:space="preserve">MOOC 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平台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 xml:space="preserve"> 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。将免费提供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 xml:space="preserve"> 8000 </w:t>
      </w:r>
      <w:proofErr w:type="gramStart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余门慕课</w:t>
      </w:r>
      <w:proofErr w:type="gramEnd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课程、教学服务及学习数据支持，课程覆盖高职高专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 xml:space="preserve"> 18 </w:t>
      </w:r>
      <w:proofErr w:type="gramStart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个</w:t>
      </w:r>
      <w:proofErr w:type="gramEnd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专业大类，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 xml:space="preserve"> 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免费提供慕课、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 xml:space="preserve">SPOC 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、直播等各类教学形式的平台服务。</w:t>
      </w:r>
    </w:p>
    <w:p w:rsidR="00337746" w:rsidRPr="00602B45" w:rsidRDefault="00337746" w:rsidP="00337746">
      <w:pPr>
        <w:pStyle w:val="Default"/>
        <w:adjustRightInd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val="zh-CN" w:bidi="zh-CN"/>
        </w:rPr>
      </w:pP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7.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智慧树网。将免费提供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 xml:space="preserve">3300 </w:t>
      </w:r>
      <w:proofErr w:type="gramStart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余门优质</w:t>
      </w:r>
      <w:proofErr w:type="gramEnd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共享在线课程，覆盖包括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“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国家安全与思政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” “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创新创业与职业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” “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健康安全与生态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”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等十大类通识课程，全部学科的十大类</w:t>
      </w:r>
      <w:proofErr w:type="gramStart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通识课和</w:t>
      </w:r>
      <w:proofErr w:type="gramEnd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专业课，免费提供选课基础运行和平台支持服务。</w:t>
      </w:r>
    </w:p>
    <w:p w:rsidR="00337746" w:rsidRPr="00602B45" w:rsidRDefault="00337746" w:rsidP="00337746">
      <w:pPr>
        <w:pStyle w:val="Default"/>
        <w:adjustRightInd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  <w:lang w:val="zh-CN" w:bidi="zh-CN"/>
        </w:rPr>
      </w:pPr>
      <w:r w:rsidRPr="00602B45">
        <w:rPr>
          <w:rFonts w:ascii="Times New Roman" w:eastAsia="黑体" w:hAnsi="黑体" w:cs="Times New Roman"/>
          <w:sz w:val="32"/>
          <w:szCs w:val="32"/>
          <w:lang w:val="zh-CN" w:bidi="zh-CN"/>
        </w:rPr>
        <w:t>二、学习方式</w:t>
      </w:r>
    </w:p>
    <w:p w:rsidR="00337746" w:rsidRPr="00602B45" w:rsidRDefault="00337746" w:rsidP="00337746">
      <w:pPr>
        <w:pStyle w:val="Default"/>
        <w:adjustRightInd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val="zh-CN" w:bidi="zh-CN"/>
        </w:rPr>
      </w:pP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1.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网络自主学习。对部分可利用在线学习完成的通识课、公共选修课可利用相关在线课程平台采用网络自主学习模式，学生基于网络学习平台完成线上视频学习和考核，学习平台系统记录学生所</w:t>
      </w:r>
      <w:proofErr w:type="gramStart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有线上</w:t>
      </w:r>
      <w:proofErr w:type="gramEnd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学习行为生成综合成绩提供给高校作为认定学分或成绩的依据。</w:t>
      </w:r>
    </w:p>
    <w:p w:rsidR="00337746" w:rsidRPr="00602B45" w:rsidRDefault="00337746" w:rsidP="00337746">
      <w:pPr>
        <w:pStyle w:val="Default"/>
        <w:adjustRightInd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val="zh-CN" w:bidi="zh-CN"/>
        </w:rPr>
      </w:pP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2.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利用开放平台</w:t>
      </w:r>
      <w:proofErr w:type="gramStart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组织线</w:t>
      </w:r>
      <w:proofErr w:type="gramEnd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上线下混合式教学。可</w:t>
      </w:r>
      <w:proofErr w:type="gramStart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使用超星尔雅</w:t>
      </w:r>
      <w:proofErr w:type="gramEnd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、蓝墨智能</w:t>
      </w:r>
      <w:proofErr w:type="gramStart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云教学</w:t>
      </w:r>
      <w:proofErr w:type="gramEnd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平台、</w:t>
      </w:r>
      <w:proofErr w:type="gramStart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人民网优</w:t>
      </w:r>
      <w:proofErr w:type="gramEnd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学院、</w:t>
      </w:r>
      <w:r w:rsidRPr="00602B45">
        <w:rPr>
          <w:rFonts w:ascii="Times New Roman" w:eastAsia="仿宋_GB2312" w:hAnsi="Times New Roman" w:cs="Times New Roman"/>
          <w:sz w:val="32"/>
          <w:szCs w:val="32"/>
          <w:lang w:bidi="zh-CN"/>
        </w:rPr>
        <w:t>学堂在线、</w:t>
      </w:r>
      <w:proofErr w:type="gramStart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学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lastRenderedPageBreak/>
        <w:t>银在线</w:t>
      </w:r>
      <w:proofErr w:type="gramEnd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、中国大学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MOOC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、智慧树、智慧职教等开放平台的线上优质慕课，由本校专业课教师采用混合式教学模式上课。学生线上</w:t>
      </w:r>
      <w:proofErr w:type="gramStart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学习慕课资源</w:t>
      </w:r>
      <w:proofErr w:type="gramEnd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，专业课教师</w:t>
      </w:r>
      <w:proofErr w:type="gramStart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组织线</w:t>
      </w:r>
      <w:proofErr w:type="gramEnd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上互动和直播，完成教学任务。</w:t>
      </w:r>
    </w:p>
    <w:p w:rsidR="00337746" w:rsidRPr="00602B45" w:rsidRDefault="00337746" w:rsidP="00337746">
      <w:pPr>
        <w:pStyle w:val="Default"/>
        <w:adjustRightInd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val="zh-CN" w:bidi="zh-CN"/>
        </w:rPr>
      </w:pP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3.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利用学校资源组织混合式教学。对于学校已有的课程中心等教学资源，可结合教师和教学班自行组织混合式教学，以视频学习、讨论互动、直播授课等方式进行教学；未</w:t>
      </w:r>
      <w:proofErr w:type="gramStart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开展慕课建设</w:t>
      </w:r>
      <w:proofErr w:type="gramEnd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的课程可利用有关课程平台提供的慕课堂、</w:t>
      </w:r>
      <w:r w:rsidRPr="00602B45">
        <w:rPr>
          <w:rFonts w:ascii="Times New Roman" w:eastAsia="仿宋_GB2312" w:hAnsi="Times New Roman" w:cs="Times New Roman"/>
          <w:sz w:val="32"/>
          <w:szCs w:val="32"/>
          <w:lang w:bidi="zh-CN"/>
        </w:rPr>
        <w:t>雨课堂、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一平三端等系统开展直播授课、互动研讨、线上作业和考试等教学任务。</w:t>
      </w:r>
    </w:p>
    <w:p w:rsidR="00337746" w:rsidRPr="00602B45" w:rsidRDefault="00337746" w:rsidP="00337746">
      <w:pPr>
        <w:pStyle w:val="Default"/>
        <w:adjustRightInd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  <w:lang w:val="zh-CN" w:bidi="zh-CN"/>
        </w:rPr>
      </w:pPr>
      <w:r w:rsidRPr="00602B45">
        <w:rPr>
          <w:rFonts w:ascii="Times New Roman" w:eastAsia="黑体" w:hAnsi="黑体" w:cs="Times New Roman"/>
          <w:sz w:val="32"/>
          <w:szCs w:val="32"/>
          <w:lang w:val="zh-CN" w:bidi="zh-CN"/>
        </w:rPr>
        <w:t>三、支持服务</w:t>
      </w:r>
    </w:p>
    <w:p w:rsidR="00337746" w:rsidRPr="00602B45" w:rsidRDefault="00337746" w:rsidP="00337746">
      <w:pPr>
        <w:pStyle w:val="Default"/>
        <w:adjustRightInd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val="zh-CN" w:bidi="zh-CN"/>
        </w:rPr>
      </w:pP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上述平台自本通知发布之日起即免费开放相关课程资源，各职业院校可选择与本校教学目标一致、教学内容相同、教学安排类似的通识课、文化素质课、公共课、专业课等课程，组织本校学生通过慕课、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SPOC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等方式进行学习，开展直播授课、答疑辅导、线上作业等教育教学服务，平台将提供学生在线学习数据用于评价学习质量、考核学习效果。各职业院校请按下述方式与相关平台联系，平台服务人员将与各校沟通确定具体应用办法，提供具体使用方案，并协助组织应用培训、课程开设以及教学过程的服务支持。</w:t>
      </w:r>
    </w:p>
    <w:p w:rsidR="00337746" w:rsidRPr="00602B45" w:rsidRDefault="00337746" w:rsidP="00337746">
      <w:pPr>
        <w:pStyle w:val="Default"/>
        <w:adjustRightInd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val="zh-CN" w:bidi="zh-CN"/>
        </w:rPr>
      </w:pP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1.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智慧职教。网址：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www.icve.com.cn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；联系人：平台研发运维部，曹</w:t>
      </w:r>
      <w:proofErr w:type="gramStart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喆</w:t>
      </w:r>
      <w:proofErr w:type="gramEnd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，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15811460133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；服务团队负责人：谢辉，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 xml:space="preserve"> 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lastRenderedPageBreak/>
        <w:t>18163674512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；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 xml:space="preserve">24 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小时技术服务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 xml:space="preserve"> QQ 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群：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305070436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。</w:t>
      </w:r>
    </w:p>
    <w:p w:rsidR="00337746" w:rsidRPr="00602B45" w:rsidRDefault="00337746" w:rsidP="00337746">
      <w:pPr>
        <w:pStyle w:val="Default"/>
        <w:adjustRightInd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val="zh-CN" w:bidi="zh-CN"/>
        </w:rPr>
      </w:pP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2.</w:t>
      </w:r>
      <w:proofErr w:type="gramStart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超星尔雅</w:t>
      </w:r>
      <w:proofErr w:type="gramEnd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。平台网址：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erya.mooc.chaoxing.com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；</w:t>
      </w:r>
      <w:proofErr w:type="gramStart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学银在线</w:t>
      </w:r>
      <w:proofErr w:type="gramEnd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网址：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http://www.xueyinonline.com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；一平三端智慧课堂软件网页地址：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x.chaoxing.com;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手机端下载二维码：</w:t>
      </w:r>
    </w:p>
    <w:p w:rsidR="00337746" w:rsidRPr="00602B45" w:rsidRDefault="00337746" w:rsidP="00337746">
      <w:pPr>
        <w:pStyle w:val="Default"/>
        <w:adjustRightInd/>
        <w:jc w:val="center"/>
        <w:rPr>
          <w:rFonts w:ascii="Times New Roman" w:eastAsia="仿宋_GB2312" w:hAnsi="Times New Roman" w:cs="Times New Roman"/>
          <w:sz w:val="32"/>
          <w:szCs w:val="32"/>
          <w:lang w:val="zh-CN" w:bidi="zh-CN"/>
        </w:rPr>
      </w:pPr>
      <w:r w:rsidRPr="00602B45"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 wp14:anchorId="373FC180" wp14:editId="23EF2245">
            <wp:extent cx="1074420" cy="1066800"/>
            <wp:effectExtent l="19050" t="0" r="0" b="0"/>
            <wp:docPr id="1" name="图片 25" descr="说明: 说明: 说明: 微信图片编辑_20200130223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 descr="说明: 说明: 说明: 微信图片编辑_202001302239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668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746" w:rsidRPr="00602B45" w:rsidRDefault="00337746" w:rsidP="00337746">
      <w:pPr>
        <w:pStyle w:val="Default"/>
        <w:adjustRightInd/>
        <w:jc w:val="both"/>
        <w:rPr>
          <w:rFonts w:ascii="Times New Roman" w:eastAsia="仿宋_GB2312" w:hAnsi="Times New Roman" w:cs="Times New Roman"/>
          <w:sz w:val="32"/>
          <w:szCs w:val="32"/>
          <w:lang w:val="zh-CN" w:bidi="zh-CN"/>
        </w:rPr>
      </w:pP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联系人：杨老师，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18674866022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；</w:t>
      </w:r>
      <w:proofErr w:type="gramStart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湖南超星高职</w:t>
      </w:r>
      <w:proofErr w:type="gramEnd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教师服务群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QQ882060242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；湖南超星中职教师服务群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QQ795497018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；</w:t>
      </w:r>
      <w:proofErr w:type="gramStart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湖南超星基础教育</w:t>
      </w:r>
      <w:proofErr w:type="gramEnd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教师服务群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QQ 892380281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。</w:t>
      </w:r>
    </w:p>
    <w:p w:rsidR="00337746" w:rsidRPr="00602B45" w:rsidRDefault="00337746" w:rsidP="00337746">
      <w:pPr>
        <w:pStyle w:val="Defaul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zh-CN" w:bidi="zh-CN"/>
        </w:rPr>
      </w:pP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3.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蓝墨智能</w:t>
      </w:r>
      <w:proofErr w:type="gramStart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云教学</w:t>
      </w:r>
      <w:proofErr w:type="gramEnd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平台。云教材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: www.mosobooks.cn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；</w:t>
      </w:r>
      <w:proofErr w:type="gramStart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云班课</w:t>
      </w:r>
      <w:proofErr w:type="gramEnd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：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www.mosoteach.cn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；蓝墨官网：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www.mosoink.com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。蓝墨技术总监：袁玉，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18610319404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；运维总监：周素民，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18610809827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；湖南办事处主任：石印，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15902084077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。</w:t>
      </w:r>
    </w:p>
    <w:p w:rsidR="00337746" w:rsidRPr="00602B45" w:rsidRDefault="00337746" w:rsidP="00337746">
      <w:pPr>
        <w:pStyle w:val="Default"/>
        <w:adjustRightInd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val="zh-CN" w:bidi="zh-CN"/>
        </w:rPr>
      </w:pP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4.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学堂在线。网址：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xuetangx.com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；在线公众号：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xuetangx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；联系人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: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黄诚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18670785153 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；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7*24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小时客</w:t>
      </w:r>
      <w:proofErr w:type="gramStart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服电话</w:t>
      </w:r>
      <w:proofErr w:type="gramEnd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: 400-099-6061 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。</w:t>
      </w:r>
    </w:p>
    <w:p w:rsidR="00337746" w:rsidRPr="00602B45" w:rsidRDefault="00337746" w:rsidP="00337746">
      <w:pPr>
        <w:pStyle w:val="Default"/>
        <w:adjustRightInd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bidi="zh-CN"/>
        </w:rPr>
      </w:pP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5.</w:t>
      </w:r>
      <w:r w:rsidRPr="00602B45">
        <w:rPr>
          <w:rFonts w:ascii="Times New Roman" w:eastAsia="仿宋_GB2312" w:hAnsi="Times New Roman" w:cs="Times New Roman"/>
        </w:rPr>
        <w:t xml:space="preserve"> </w:t>
      </w:r>
      <w:proofErr w:type="gramStart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人民网优</w:t>
      </w:r>
      <w:proofErr w:type="gramEnd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学院。</w:t>
      </w:r>
      <w:r w:rsidRPr="00602B45">
        <w:rPr>
          <w:rFonts w:ascii="Times New Roman" w:eastAsia="仿宋_GB2312" w:hAnsi="Times New Roman" w:cs="Times New Roman"/>
          <w:sz w:val="32"/>
          <w:szCs w:val="32"/>
          <w:lang w:bidi="zh-CN"/>
        </w:rPr>
        <w:t>网址：</w:t>
      </w:r>
      <w:r w:rsidRPr="00602B45">
        <w:rPr>
          <w:rFonts w:ascii="Times New Roman" w:eastAsia="仿宋_GB2312" w:hAnsi="Times New Roman" w:cs="Times New Roman"/>
          <w:sz w:val="32"/>
          <w:szCs w:val="32"/>
          <w:lang w:bidi="zh-CN"/>
        </w:rPr>
        <w:t>www.ulearning.cn;</w:t>
      </w:r>
      <w:r w:rsidRPr="00602B45">
        <w:rPr>
          <w:rFonts w:ascii="Times New Roman" w:eastAsia="仿宋_GB2312" w:hAnsi="Times New Roman" w:cs="Times New Roman"/>
          <w:sz w:val="32"/>
          <w:szCs w:val="32"/>
          <w:lang w:bidi="zh-CN"/>
        </w:rPr>
        <w:t>联系人：谢老师，</w:t>
      </w:r>
      <w:r w:rsidRPr="00602B45">
        <w:rPr>
          <w:rFonts w:ascii="Times New Roman" w:eastAsia="仿宋_GB2312" w:hAnsi="Times New Roman" w:cs="Times New Roman"/>
          <w:sz w:val="32"/>
          <w:szCs w:val="32"/>
          <w:lang w:bidi="zh-CN"/>
        </w:rPr>
        <w:t xml:space="preserve"> 13507080499</w:t>
      </w:r>
      <w:r w:rsidRPr="00602B45">
        <w:rPr>
          <w:rFonts w:ascii="Times New Roman" w:eastAsia="仿宋_GB2312" w:hAnsi="Times New Roman" w:cs="Times New Roman"/>
          <w:sz w:val="32"/>
          <w:szCs w:val="32"/>
          <w:lang w:bidi="zh-CN"/>
        </w:rPr>
        <w:t>；技术支持服务：王老师，</w:t>
      </w:r>
      <w:r w:rsidRPr="00602B45">
        <w:rPr>
          <w:rFonts w:ascii="Times New Roman" w:eastAsia="仿宋_GB2312" w:hAnsi="Times New Roman" w:cs="Times New Roman"/>
          <w:sz w:val="32"/>
          <w:szCs w:val="32"/>
          <w:lang w:bidi="zh-CN"/>
        </w:rPr>
        <w:t>18513241986</w:t>
      </w:r>
      <w:r w:rsidRPr="00602B45">
        <w:rPr>
          <w:rFonts w:ascii="Times New Roman" w:eastAsia="仿宋_GB2312" w:hAnsi="Times New Roman" w:cs="Times New Roman"/>
          <w:sz w:val="32"/>
          <w:szCs w:val="32"/>
          <w:lang w:bidi="zh-CN"/>
        </w:rPr>
        <w:t>；李老师</w:t>
      </w:r>
      <w:r w:rsidRPr="00602B45">
        <w:rPr>
          <w:rFonts w:ascii="Times New Roman" w:eastAsia="仿宋_GB2312" w:hAnsi="Times New Roman" w:cs="Times New Roman"/>
          <w:sz w:val="32"/>
          <w:szCs w:val="32"/>
          <w:lang w:bidi="zh-CN"/>
        </w:rPr>
        <w:t xml:space="preserve"> 18971683667 </w:t>
      </w:r>
      <w:r w:rsidRPr="00602B45">
        <w:rPr>
          <w:rFonts w:ascii="Times New Roman" w:eastAsia="仿宋_GB2312" w:hAnsi="Times New Roman" w:cs="Times New Roman"/>
          <w:sz w:val="32"/>
          <w:szCs w:val="32"/>
          <w:lang w:bidi="zh-CN"/>
        </w:rPr>
        <w:t>；陈老师</w:t>
      </w:r>
      <w:r w:rsidRPr="00602B45">
        <w:rPr>
          <w:rFonts w:ascii="Times New Roman" w:eastAsia="仿宋_GB2312" w:hAnsi="Times New Roman" w:cs="Times New Roman"/>
          <w:sz w:val="32"/>
          <w:szCs w:val="32"/>
          <w:lang w:bidi="zh-CN"/>
        </w:rPr>
        <w:t xml:space="preserve"> 18062599269</w:t>
      </w:r>
      <w:r w:rsidRPr="00602B45">
        <w:rPr>
          <w:rFonts w:ascii="Times New Roman" w:eastAsia="仿宋_GB2312" w:hAnsi="Times New Roman" w:cs="Times New Roman"/>
          <w:sz w:val="32"/>
          <w:szCs w:val="32"/>
          <w:lang w:bidi="zh-CN"/>
        </w:rPr>
        <w:t>。</w:t>
      </w:r>
    </w:p>
    <w:p w:rsidR="00337746" w:rsidRPr="00602B45" w:rsidRDefault="00337746" w:rsidP="00337746">
      <w:pPr>
        <w:pStyle w:val="Default"/>
        <w:rPr>
          <w:rFonts w:ascii="Times New Roman" w:eastAsia="仿宋_GB2312" w:hAnsi="Times New Roman" w:cs="Times New Roman"/>
          <w:sz w:val="32"/>
          <w:szCs w:val="32"/>
          <w:lang w:bidi="zh-CN"/>
        </w:rPr>
      </w:pPr>
      <w:r w:rsidRPr="00602B45">
        <w:rPr>
          <w:rFonts w:ascii="Times New Roman" w:eastAsia="仿宋_GB2312" w:hAnsi="Times New Roman" w:cs="Times New Roman"/>
          <w:sz w:val="32"/>
          <w:szCs w:val="32"/>
          <w:lang w:bidi="zh-CN"/>
        </w:rPr>
        <w:t>优学院</w:t>
      </w:r>
      <w:r w:rsidRPr="00602B45">
        <w:rPr>
          <w:rFonts w:ascii="Times New Roman" w:eastAsia="仿宋_GB2312" w:hAnsi="Times New Roman" w:cs="Times New Roman"/>
          <w:sz w:val="32"/>
          <w:szCs w:val="32"/>
          <w:lang w:bidi="zh-CN"/>
        </w:rPr>
        <w:t>APP</w:t>
      </w:r>
      <w:r w:rsidRPr="00602B45">
        <w:rPr>
          <w:rFonts w:ascii="Times New Roman" w:eastAsia="仿宋_GB2312" w:hAnsi="Times New Roman" w:cs="Times New Roman"/>
          <w:sz w:val="32"/>
          <w:szCs w:val="32"/>
          <w:lang w:bidi="zh-CN"/>
        </w:rPr>
        <w:t>下载：</w:t>
      </w:r>
    </w:p>
    <w:p w:rsidR="00337746" w:rsidRPr="00602B45" w:rsidRDefault="00337746" w:rsidP="00337746">
      <w:pPr>
        <w:pStyle w:val="Default"/>
        <w:jc w:val="center"/>
        <w:rPr>
          <w:rFonts w:ascii="Times New Roman" w:eastAsia="仿宋_GB2312" w:hAnsi="Times New Roman" w:cs="Times New Roman"/>
          <w:sz w:val="32"/>
          <w:szCs w:val="32"/>
          <w:lang w:bidi="zh-CN"/>
        </w:rPr>
      </w:pPr>
      <w:r w:rsidRPr="00602B45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8027195" wp14:editId="00CC23AB">
            <wp:extent cx="990600" cy="990600"/>
            <wp:effectExtent l="19050" t="0" r="0" b="0"/>
            <wp:docPr id="2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746" w:rsidRPr="00602B45" w:rsidRDefault="00337746" w:rsidP="00337746">
      <w:pPr>
        <w:pStyle w:val="Default"/>
        <w:rPr>
          <w:rFonts w:ascii="Times New Roman" w:eastAsia="仿宋_GB2312" w:hAnsi="Times New Roman" w:cs="Times New Roman"/>
          <w:sz w:val="32"/>
          <w:szCs w:val="32"/>
          <w:lang w:bidi="zh-CN"/>
        </w:rPr>
      </w:pPr>
      <w:r w:rsidRPr="00602B45">
        <w:rPr>
          <w:rFonts w:ascii="Times New Roman" w:eastAsia="仿宋_GB2312" w:hAnsi="Times New Roman" w:cs="Times New Roman"/>
          <w:sz w:val="32"/>
          <w:szCs w:val="32"/>
          <w:lang w:bidi="zh-CN"/>
        </w:rPr>
        <w:t>优学院公众号：</w:t>
      </w:r>
    </w:p>
    <w:p w:rsidR="00337746" w:rsidRPr="00602B45" w:rsidRDefault="00337746" w:rsidP="00337746">
      <w:pPr>
        <w:pStyle w:val="Default"/>
        <w:adjustRightInd/>
        <w:jc w:val="center"/>
        <w:rPr>
          <w:rFonts w:ascii="Times New Roman" w:eastAsia="仿宋_GB2312" w:hAnsi="Times New Roman" w:cs="Times New Roman"/>
          <w:sz w:val="32"/>
          <w:szCs w:val="32"/>
          <w:lang w:val="zh-CN" w:bidi="zh-CN"/>
        </w:rPr>
      </w:pPr>
      <w:r w:rsidRPr="00602B45">
        <w:rPr>
          <w:rFonts w:ascii="Times New Roman" w:hAnsi="Times New Roman" w:cs="Times New Roman"/>
          <w:noProof/>
        </w:rPr>
        <w:drawing>
          <wp:inline distT="0" distB="0" distL="0" distR="0" wp14:anchorId="328115FD" wp14:editId="1D354D9A">
            <wp:extent cx="1112520" cy="1112520"/>
            <wp:effectExtent l="19050" t="0" r="0" b="0"/>
            <wp:docPr id="3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746" w:rsidRPr="00602B45" w:rsidRDefault="00337746" w:rsidP="00337746">
      <w:pPr>
        <w:pStyle w:val="Default"/>
        <w:rPr>
          <w:rFonts w:ascii="Times New Roman" w:eastAsia="仿宋_GB2312" w:hAnsi="Times New Roman" w:cs="Times New Roman"/>
          <w:sz w:val="32"/>
          <w:szCs w:val="32"/>
          <w:lang w:bidi="zh-CN"/>
        </w:rPr>
      </w:pPr>
      <w:r w:rsidRPr="00602B45">
        <w:rPr>
          <w:rFonts w:ascii="Times New Roman" w:eastAsia="仿宋_GB2312" w:hAnsi="Times New Roman" w:cs="Times New Roman"/>
          <w:sz w:val="32"/>
          <w:szCs w:val="32"/>
          <w:lang w:bidi="zh-CN"/>
        </w:rPr>
        <w:t>联系人：张长虹，</w:t>
      </w:r>
      <w:r w:rsidRPr="00602B45">
        <w:rPr>
          <w:rFonts w:ascii="Times New Roman" w:eastAsia="仿宋_GB2312" w:hAnsi="Times New Roman" w:cs="Times New Roman"/>
          <w:sz w:val="32"/>
          <w:szCs w:val="32"/>
          <w:lang w:bidi="zh-CN"/>
        </w:rPr>
        <w:t>13910583763</w:t>
      </w:r>
      <w:r w:rsidRPr="00602B45">
        <w:rPr>
          <w:rFonts w:ascii="Times New Roman" w:eastAsia="仿宋_GB2312" w:hAnsi="Times New Roman" w:cs="Times New Roman"/>
          <w:sz w:val="32"/>
          <w:szCs w:val="32"/>
          <w:lang w:bidi="zh-CN"/>
        </w:rPr>
        <w:t>；陈茂林，</w:t>
      </w:r>
      <w:r w:rsidRPr="00602B45">
        <w:rPr>
          <w:rFonts w:ascii="Times New Roman" w:eastAsia="仿宋_GB2312" w:hAnsi="Times New Roman" w:cs="Times New Roman"/>
          <w:sz w:val="32"/>
          <w:szCs w:val="32"/>
          <w:lang w:bidi="zh-CN"/>
        </w:rPr>
        <w:t>15367915350</w:t>
      </w:r>
      <w:r w:rsidRPr="00602B45">
        <w:rPr>
          <w:rFonts w:ascii="Times New Roman" w:eastAsia="仿宋_GB2312" w:hAnsi="Times New Roman" w:cs="Times New Roman"/>
          <w:sz w:val="32"/>
          <w:szCs w:val="32"/>
          <w:lang w:bidi="zh-CN"/>
        </w:rPr>
        <w:t>；</w:t>
      </w:r>
      <w:proofErr w:type="gramStart"/>
      <w:r w:rsidRPr="00602B45">
        <w:rPr>
          <w:rFonts w:ascii="Times New Roman" w:eastAsia="仿宋_GB2312" w:hAnsi="Times New Roman" w:cs="Times New Roman"/>
          <w:sz w:val="32"/>
          <w:szCs w:val="32"/>
          <w:lang w:bidi="zh-CN"/>
        </w:rPr>
        <w:t>姚</w:t>
      </w:r>
      <w:proofErr w:type="gramEnd"/>
      <w:r w:rsidRPr="00602B45">
        <w:rPr>
          <w:rFonts w:ascii="Times New Roman" w:eastAsia="仿宋_GB2312" w:hAnsi="Times New Roman" w:cs="Times New Roman"/>
          <w:sz w:val="32"/>
          <w:szCs w:val="32"/>
          <w:lang w:bidi="zh-CN"/>
        </w:rPr>
        <w:t>学科，</w:t>
      </w:r>
      <w:r w:rsidRPr="00602B45">
        <w:rPr>
          <w:rFonts w:ascii="Times New Roman" w:eastAsia="仿宋_GB2312" w:hAnsi="Times New Roman" w:cs="Times New Roman"/>
          <w:sz w:val="32"/>
          <w:szCs w:val="32"/>
          <w:lang w:bidi="zh-CN"/>
        </w:rPr>
        <w:t>15874844363</w:t>
      </w:r>
      <w:r w:rsidRPr="00602B45">
        <w:rPr>
          <w:rFonts w:ascii="Times New Roman" w:eastAsia="仿宋_GB2312" w:hAnsi="Times New Roman" w:cs="Times New Roman"/>
          <w:sz w:val="32"/>
          <w:szCs w:val="32"/>
          <w:lang w:bidi="zh-CN"/>
        </w:rPr>
        <w:t>。</w:t>
      </w:r>
    </w:p>
    <w:p w:rsidR="00337746" w:rsidRPr="00602B45" w:rsidRDefault="00337746" w:rsidP="00337746">
      <w:pPr>
        <w:pStyle w:val="Default"/>
        <w:adjustRightInd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val="zh-CN" w:bidi="zh-CN"/>
        </w:rPr>
      </w:pP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6.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中国大学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MOOC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（爱课程）。平台网址：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http://www.icourses.cn/home/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，可通过识别二</w:t>
      </w:r>
      <w:proofErr w:type="gramStart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维码申请免费慕课</w:t>
      </w:r>
      <w:proofErr w:type="gramEnd"/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教学资源服务：</w:t>
      </w:r>
    </w:p>
    <w:p w:rsidR="00337746" w:rsidRPr="00602B45" w:rsidRDefault="00337746" w:rsidP="00337746">
      <w:pPr>
        <w:pStyle w:val="Default"/>
        <w:adjustRightInd/>
        <w:jc w:val="center"/>
        <w:rPr>
          <w:rFonts w:ascii="Times New Roman" w:eastAsia="仿宋_GB2312" w:hAnsi="Times New Roman" w:cs="Times New Roman"/>
          <w:sz w:val="32"/>
          <w:szCs w:val="32"/>
          <w:lang w:val="zh-CN" w:bidi="zh-CN"/>
        </w:rPr>
      </w:pPr>
      <w:r w:rsidRPr="00602B45"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 wp14:anchorId="20EEBEE3" wp14:editId="021DD390">
            <wp:extent cx="960120" cy="960120"/>
            <wp:effectExtent l="19050" t="0" r="0" b="0"/>
            <wp:docPr id="4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746" w:rsidRPr="00602B45" w:rsidRDefault="00337746" w:rsidP="00337746">
      <w:pPr>
        <w:pStyle w:val="Default"/>
        <w:adjustRightInd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val="zh-CN" w:bidi="zh-CN"/>
        </w:rPr>
      </w:pP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7.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智慧树平台。网址：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https://www.zhihuishu.com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；联系人：张艳红，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17721261956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（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qq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：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1417933642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）；唐韵，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18569525943(qq:522891366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）；周宇心，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15573479172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（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qq:692261706)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；冯湘宇，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18173213432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（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qq:84696326)</w:t>
      </w:r>
      <w:r w:rsidRPr="00602B45">
        <w:rPr>
          <w:rFonts w:ascii="Times New Roman" w:eastAsia="仿宋_GB2312" w:hAnsi="Times New Roman" w:cs="Times New Roman"/>
          <w:sz w:val="32"/>
          <w:szCs w:val="32"/>
          <w:lang w:val="zh-CN" w:bidi="zh-CN"/>
        </w:rPr>
        <w:t>。平台二维码：</w:t>
      </w:r>
    </w:p>
    <w:p w:rsidR="00C27273" w:rsidRPr="00337746" w:rsidRDefault="00337746" w:rsidP="00337746">
      <w:pPr>
        <w:pStyle w:val="Default"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602B45"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 wp14:anchorId="0C3A5C17" wp14:editId="35EBA47D">
            <wp:extent cx="982980" cy="990600"/>
            <wp:effectExtent l="19050" t="0" r="7620" b="0"/>
            <wp:docPr id="5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906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7273" w:rsidRPr="00337746" w:rsidSect="00E84F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ZXiaoBiaoSong-B05S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-方正超大字符集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AE"/>
    <w:rsid w:val="00337746"/>
    <w:rsid w:val="008D67F3"/>
    <w:rsid w:val="00992BAE"/>
    <w:rsid w:val="00C2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B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33774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992BAE"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9"/>
    <w:qFormat/>
    <w:rsid w:val="00337746"/>
    <w:rPr>
      <w:rFonts w:ascii="宋体" w:hAnsi="宋体" w:cs="宋体"/>
      <w:b/>
      <w:bCs/>
      <w:kern w:val="36"/>
      <w:sz w:val="48"/>
      <w:szCs w:val="48"/>
    </w:rPr>
  </w:style>
  <w:style w:type="paragraph" w:styleId="a3">
    <w:name w:val="Balloon Text"/>
    <w:basedOn w:val="a"/>
    <w:link w:val="Char"/>
    <w:semiHidden/>
    <w:unhideWhenUsed/>
    <w:rsid w:val="00337746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33774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B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33774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992BAE"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9"/>
    <w:qFormat/>
    <w:rsid w:val="00337746"/>
    <w:rPr>
      <w:rFonts w:ascii="宋体" w:hAnsi="宋体" w:cs="宋体"/>
      <w:b/>
      <w:bCs/>
      <w:kern w:val="36"/>
      <w:sz w:val="48"/>
      <w:szCs w:val="48"/>
    </w:rPr>
  </w:style>
  <w:style w:type="paragraph" w:styleId="a3">
    <w:name w:val="Balloon Text"/>
    <w:basedOn w:val="a"/>
    <w:link w:val="Char"/>
    <w:semiHidden/>
    <w:unhideWhenUsed/>
    <w:rsid w:val="00337746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33774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359</Words>
  <Characters>2049</Characters>
  <Application>Microsoft Office Word</Application>
  <DocSecurity>0</DocSecurity>
  <Lines>17</Lines>
  <Paragraphs>4</Paragraphs>
  <ScaleCrop>false</ScaleCrop>
  <Company>Microsoft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廖定思</dc:creator>
  <cp:lastModifiedBy>廖定思</cp:lastModifiedBy>
  <cp:revision>2</cp:revision>
  <dcterms:created xsi:type="dcterms:W3CDTF">2020-02-11T01:14:00Z</dcterms:created>
  <dcterms:modified xsi:type="dcterms:W3CDTF">2020-02-11T01:14:00Z</dcterms:modified>
</cp:coreProperties>
</file>