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08" w:lineRule="atLeast"/>
        <w:jc w:val="center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" w:hAnsi="微软雅黑" w:eastAsia="仿宋"/>
          <w:color w:val="000000"/>
          <w:sz w:val="32"/>
          <w:szCs w:val="32"/>
        </w:rPr>
        <w:t>附件1</w:t>
      </w:r>
      <w:r>
        <w:rPr>
          <w:rFonts w:hint="eastAsia" w:ascii="仿宋" w:hAnsi="微软雅黑" w:eastAsia="仿宋"/>
          <w:color w:val="000000"/>
          <w:sz w:val="32"/>
          <w:szCs w:val="32"/>
          <w:shd w:val="clear" w:color="auto" w:fill="FCFCFC"/>
        </w:rPr>
        <w:t>：机电工程学院拟推荐参评学院2019-2020学年度国家励志奖学金名单公示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2070"/>
        <w:gridCol w:w="1155"/>
        <w:gridCol w:w="855"/>
        <w:gridCol w:w="178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鞠远武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电气19309班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电气19310班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廖锡顺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电信19315班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向灵均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电信19315班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电信19316班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易靖凝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电气18308班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周威阳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机电18325班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电气18308班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殷玉书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机电19326班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电气19309班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阙佳伟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机器人19312班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电信18314班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冷紫胭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机器人19312班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米俊荣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电信18314班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机器人19313班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吴至进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电信18314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机器人19314班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电信19316班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机制18356班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19316班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佳豪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机制18357班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机制19358班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机制19359班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机制19360班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周雯丽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模具18392班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模具18392班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机器人18308班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模具19393班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戴秉国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机器人18308班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模具1939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熊荣浪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机器人18308班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邓全涛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数控18335班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唐依群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机器人18309班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数控19336班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机器人18311班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戴婉蓉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一体化18375班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机制18356班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陈建华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一体化18376班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机制18356班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一体化18376班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机制18356班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一体化18377班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谭孟雄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一体化19378班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模具19393班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一体化19378班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数控18335班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C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一体化19379班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剪政权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数控18335班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陈言昆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一体化19380班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数控18335班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莫建政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一体化19381班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一体化18377班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张悉尼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一体化19381班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智控18301班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智控19302班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一体化19379班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一体化18376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唐超祥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机制18356班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赵拾求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83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7E73"/>
    <w:rsid w:val="034F4C7D"/>
    <w:rsid w:val="04EC7E73"/>
    <w:rsid w:val="1C947DC4"/>
    <w:rsid w:val="41B859F0"/>
    <w:rsid w:val="431B6F79"/>
    <w:rsid w:val="51C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2020-10-29T03:34:00Z</dcterms:created>
  <dc:creator>幸福时光</dc:creator>
  <cp:lastModifiedBy>幸福时光</cp:lastModifiedBy>
  <dcterms:modified xsi:type="dcterms:W3CDTF">2020-12-04T01:38:11Z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