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kern w:val="0"/>
          <w:sz w:val="56"/>
          <w:szCs w:val="56"/>
        </w:rPr>
      </w:pPr>
      <w:r>
        <w:rPr>
          <w:rFonts w:hint="eastAsia" w:ascii="黑体" w:eastAsia="黑体" w:cs="黑体"/>
          <w:kern w:val="0"/>
          <w:sz w:val="56"/>
          <w:szCs w:val="56"/>
        </w:rPr>
        <w:t>湖南生物机电职业技术学院</w:t>
      </w:r>
    </w:p>
    <w:p>
      <w:pPr>
        <w:autoSpaceDE w:val="0"/>
        <w:autoSpaceDN w:val="0"/>
        <w:adjustRightInd w:val="0"/>
        <w:jc w:val="center"/>
        <w:rPr>
          <w:rFonts w:ascii="黑体" w:eastAsia="黑体"/>
          <w:kern w:val="0"/>
          <w:sz w:val="56"/>
          <w:szCs w:val="56"/>
        </w:rPr>
      </w:pPr>
      <w:r>
        <w:rPr>
          <w:rFonts w:hint="eastAsia" w:ascii="黑体" w:eastAsia="黑体" w:cs="黑体"/>
          <w:kern w:val="0"/>
          <w:sz w:val="56"/>
          <w:szCs w:val="56"/>
        </w:rPr>
        <w:t>学生专业技能考核标准</w:t>
      </w:r>
    </w:p>
    <w:p>
      <w:pPr>
        <w:autoSpaceDE w:val="0"/>
        <w:autoSpaceDN w:val="0"/>
        <w:adjustRightInd w:val="0"/>
        <w:jc w:val="center"/>
        <w:rPr>
          <w:rFonts w:ascii="黑体" w:eastAsia="黑体"/>
          <w:kern w:val="0"/>
          <w:sz w:val="48"/>
          <w:szCs w:val="48"/>
        </w:rPr>
      </w:pPr>
    </w:p>
    <w:p>
      <w:pPr>
        <w:jc w:val="center"/>
        <w:rPr>
          <w:rFonts w:ascii="??" w:hAnsi="??" w:cs="??"/>
          <w:b/>
          <w:bCs/>
          <w:sz w:val="36"/>
          <w:szCs w:val="36"/>
        </w:rPr>
      </w:pPr>
    </w:p>
    <w:p>
      <w:pPr>
        <w:jc w:val="center"/>
        <w:rPr>
          <w:rFonts w:hint="eastAsia" w:ascii="黑体" w:hAnsi="黑体" w:eastAsia="黑体" w:cs="黑体"/>
          <w:b/>
          <w:bCs/>
          <w:sz w:val="72"/>
          <w:szCs w:val="72"/>
          <w:lang w:eastAsia="zh-CN"/>
        </w:rPr>
      </w:pPr>
      <w:r>
        <w:rPr>
          <w:rFonts w:hint="eastAsia" w:ascii="黑体" w:hAnsi="黑体" w:eastAsia="黑体" w:cs="黑体"/>
          <w:b/>
          <w:bCs/>
          <w:sz w:val="72"/>
          <w:szCs w:val="72"/>
        </w:rPr>
        <w:t>×××</w:t>
      </w:r>
      <w:r>
        <w:rPr>
          <w:rFonts w:hint="eastAsia" w:ascii="黑体" w:hAnsi="黑体" w:eastAsia="黑体" w:cs="黑体"/>
          <w:b/>
          <w:bCs/>
          <w:sz w:val="72"/>
          <w:szCs w:val="72"/>
          <w:lang w:eastAsia="zh-CN"/>
        </w:rPr>
        <w:t>专业</w:t>
      </w:r>
    </w:p>
    <w:p>
      <w:pPr>
        <w:jc w:val="center"/>
        <w:rPr>
          <w:rFonts w:ascii="??" w:hAnsi="??" w:cs="??"/>
          <w:b/>
          <w:bCs/>
          <w:sz w:val="36"/>
          <w:szCs w:val="36"/>
        </w:rPr>
      </w:pPr>
    </w:p>
    <w:p>
      <w:pPr>
        <w:jc w:val="center"/>
        <w:rPr>
          <w:rFonts w:ascii="??" w:hAnsi="??" w:cs="??"/>
          <w:b/>
          <w:bCs/>
          <w:sz w:val="36"/>
          <w:szCs w:val="36"/>
        </w:rPr>
      </w:pPr>
    </w:p>
    <w:p>
      <w:pPr>
        <w:jc w:val="center"/>
        <w:rPr>
          <w:rFonts w:ascii="??" w:hAnsi="??" w:cs="??"/>
          <w:b/>
          <w:bCs/>
          <w:sz w:val="36"/>
          <w:szCs w:val="36"/>
        </w:rPr>
      </w:pPr>
    </w:p>
    <w:p>
      <w:pPr>
        <w:rPr>
          <w:rFonts w:ascii="??" w:hAnsi="??" w:cs="??"/>
          <w:b/>
          <w:bCs/>
          <w:sz w:val="36"/>
          <w:szCs w:val="36"/>
        </w:rPr>
      </w:pPr>
    </w:p>
    <w:p>
      <w:pPr>
        <w:rPr>
          <w:rFonts w:ascii="??" w:hAnsi="??" w:cs="??"/>
          <w:b/>
          <w:bCs/>
          <w:sz w:val="36"/>
          <w:szCs w:val="36"/>
        </w:rPr>
      </w:pPr>
    </w:p>
    <w:p>
      <w:pPr>
        <w:rPr>
          <w:rFonts w:ascii="??" w:hAnsi="??" w:cs="??"/>
          <w:b/>
          <w:bCs/>
          <w:sz w:val="36"/>
          <w:szCs w:val="36"/>
        </w:rPr>
      </w:pPr>
    </w:p>
    <w:p>
      <w:pPr>
        <w:rPr>
          <w:rFonts w:ascii="??" w:hAnsi="??" w:cs="??"/>
          <w:b/>
          <w:bCs/>
          <w:sz w:val="36"/>
          <w:szCs w:val="36"/>
        </w:rPr>
      </w:pPr>
    </w:p>
    <w:p>
      <w:pPr>
        <w:rPr>
          <w:rFonts w:ascii="??" w:hAnsi="??" w:cs="??"/>
          <w:b/>
          <w:bCs/>
          <w:sz w:val="36"/>
          <w:szCs w:val="36"/>
        </w:rPr>
      </w:pPr>
    </w:p>
    <w:p>
      <w:pPr>
        <w:rPr>
          <w:rFonts w:ascii="??" w:hAnsi="??" w:cs="??"/>
          <w:b/>
          <w:bCs/>
          <w:sz w:val="36"/>
          <w:szCs w:val="36"/>
        </w:rPr>
      </w:pPr>
    </w:p>
    <w:p>
      <w:pPr>
        <w:autoSpaceDE w:val="0"/>
        <w:autoSpaceDN w:val="0"/>
        <w:adjustRightInd w:val="0"/>
        <w:jc w:val="center"/>
        <w:rPr>
          <w:rFonts w:ascii="黑体" w:eastAsia="黑体"/>
          <w:kern w:val="0"/>
          <w:sz w:val="32"/>
          <w:szCs w:val="32"/>
        </w:rPr>
      </w:pPr>
      <w:bookmarkStart w:id="0" w:name="_Toc21135"/>
      <w:r>
        <w:rPr>
          <w:rFonts w:hint="eastAsia" w:ascii="黑体" w:eastAsia="黑体" w:cs="黑体"/>
          <w:kern w:val="0"/>
          <w:sz w:val="32"/>
          <w:szCs w:val="32"/>
        </w:rPr>
        <w:t>湖南生物机电职业技术学院</w:t>
      </w:r>
    </w:p>
    <w:p>
      <w:pPr>
        <w:snapToGrid w:val="0"/>
        <w:spacing w:afterLines="50" w:line="360" w:lineRule="auto"/>
        <w:jc w:val="center"/>
        <w:rPr>
          <w:rFonts w:eastAsia="黑体"/>
          <w:b/>
          <w:bCs/>
          <w:sz w:val="32"/>
          <w:szCs w:val="32"/>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r>
        <w:rPr>
          <w:rFonts w:hint="eastAsia" w:eastAsia="黑体" w:cs="黑体"/>
          <w:kern w:val="0"/>
          <w:sz w:val="32"/>
          <w:szCs w:val="32"/>
        </w:rPr>
        <w:t>年</w:t>
      </w:r>
      <w:r>
        <w:rPr>
          <w:rFonts w:hint="eastAsia" w:eastAsia="黑体" w:cs="黑体"/>
          <w:kern w:val="0"/>
          <w:sz w:val="32"/>
          <w:szCs w:val="32"/>
          <w:lang w:val="en-US" w:eastAsia="zh-CN"/>
        </w:rPr>
        <w:t xml:space="preserve">     </w:t>
      </w:r>
      <w:r>
        <w:rPr>
          <w:rFonts w:hint="eastAsia" w:eastAsia="黑体" w:cs="黑体"/>
          <w:kern w:val="0"/>
          <w:sz w:val="32"/>
          <w:szCs w:val="32"/>
        </w:rPr>
        <w:t>月</w:t>
      </w:r>
    </w:p>
    <w:bookmarkEnd w:id="0"/>
    <w:p>
      <w:pPr>
        <w:snapToGrid w:val="0"/>
        <w:jc w:val="center"/>
        <w:rPr>
          <w:rFonts w:hint="eastAsia" w:ascii="黑体" w:hAnsi="黑体" w:eastAsia="黑体" w:cs="黑体"/>
          <w:sz w:val="32"/>
          <w:szCs w:val="32"/>
        </w:rPr>
      </w:pPr>
      <w:commentRangeStart w:id="0"/>
      <w:bookmarkStart w:id="1" w:name="_Toc24664"/>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bookmarkEnd w:id="1"/>
      <w:commentRangeEnd w:id="0"/>
      <w:r>
        <w:commentReference w:id="0"/>
      </w:r>
    </w:p>
    <w:p/>
    <w:p/>
    <w:p>
      <w:pPr>
        <w:rPr>
          <w:rFonts w:hint="eastAsia" w:eastAsia="宋体"/>
          <w:lang w:eastAsia="zh-CN"/>
        </w:rPr>
      </w:pPr>
      <w:r>
        <w:rPr>
          <w:rFonts w:hint="eastAsia"/>
          <w:lang w:eastAsia="zh-CN"/>
        </w:rPr>
        <w:t>插入</w:t>
      </w:r>
      <w:bookmarkStart w:id="18" w:name="_GoBack"/>
      <w:bookmarkEnd w:id="18"/>
      <w:r>
        <w:rPr>
          <w:rFonts w:hint="eastAsia"/>
          <w:lang w:eastAsia="zh-CN"/>
        </w:rPr>
        <w:t>目录</w:t>
      </w:r>
    </w:p>
    <w:p/>
    <w:p/>
    <w:p/>
    <w:p/>
    <w:p/>
    <w:p/>
    <w:p/>
    <w:p/>
    <w:p/>
    <w:p/>
    <w:p/>
    <w:p/>
    <w:p/>
    <w:p/>
    <w:p/>
    <w:p/>
    <w:p/>
    <w:p/>
    <w:p/>
    <w:p/>
    <w:p/>
    <w:p/>
    <w:p/>
    <w:p/>
    <w:p/>
    <w:p/>
    <w:p/>
    <w:p/>
    <w:p/>
    <w:p/>
    <w:p/>
    <w:p/>
    <w:p/>
    <w:p/>
    <w:p/>
    <w:p/>
    <w:p/>
    <w:p/>
    <w:p/>
    <w:p/>
    <w:p>
      <w:pPr>
        <w:pStyle w:val="14"/>
        <w:numPr>
          <w:ilvl w:val="0"/>
          <w:numId w:val="1"/>
        </w:numPr>
        <w:bidi w:val="0"/>
        <w:rPr>
          <w:rFonts w:hint="eastAsia"/>
        </w:rPr>
      </w:pPr>
      <w:bookmarkStart w:id="2" w:name="_Toc321750316"/>
      <w:bookmarkStart w:id="3" w:name="_Toc30785"/>
      <w:r>
        <w:rPr>
          <w:rFonts w:hint="eastAsia"/>
        </w:rPr>
        <w:t>专业</w:t>
      </w:r>
      <w:bookmarkEnd w:id="2"/>
      <w:r>
        <w:rPr>
          <w:rFonts w:hint="eastAsia"/>
        </w:rPr>
        <w:t>名称及适用</w:t>
      </w:r>
      <w:r>
        <w:rPr>
          <w:rFonts w:hint="eastAsia"/>
        </w:rPr>
        <w:commentReference w:id="1"/>
      </w:r>
      <w:r>
        <w:rPr>
          <w:rFonts w:hint="eastAsia"/>
        </w:rPr>
        <w:t>对象</w:t>
      </w:r>
      <w:bookmarkEnd w:id="3"/>
    </w:p>
    <w:p>
      <w:pPr>
        <w:snapToGrid w:val="0"/>
        <w:spacing w:line="360" w:lineRule="auto"/>
        <w:ind w:firstLine="482" w:firstLineChars="200"/>
        <w:rPr>
          <w:rFonts w:hint="eastAsia" w:ascii="仿宋_GB2312" w:eastAsia="仿宋_GB2312"/>
          <w:b/>
          <w:bCs/>
          <w:sz w:val="24"/>
          <w:szCs w:val="24"/>
          <w:lang w:eastAsia="zh-CN"/>
        </w:rPr>
      </w:pPr>
      <w:r>
        <w:rPr>
          <w:rFonts w:hint="eastAsia" w:ascii="仿宋_GB2312" w:eastAsia="仿宋_GB2312"/>
          <w:b/>
          <w:bCs/>
          <w:sz w:val="24"/>
          <w:szCs w:val="24"/>
        </w:rPr>
        <w:t>1.专业名</w:t>
      </w:r>
      <w:r>
        <w:rPr>
          <w:b/>
          <w:bCs/>
        </w:rPr>
        <w:commentReference w:id="2"/>
      </w:r>
      <w:r>
        <w:rPr>
          <w:rFonts w:hint="eastAsia" w:ascii="仿宋_GB2312" w:eastAsia="仿宋_GB2312"/>
          <w:b/>
          <w:bCs/>
          <w:sz w:val="24"/>
          <w:szCs w:val="24"/>
        </w:rPr>
        <w:t>称</w:t>
      </w:r>
    </w:p>
    <w:p>
      <w:pPr>
        <w:snapToGrid w:val="0"/>
        <w:spacing w:line="360" w:lineRule="auto"/>
        <w:ind w:firstLine="482" w:firstLineChars="200"/>
        <w:rPr>
          <w:rFonts w:hint="eastAsia" w:ascii="黑体" w:hAnsi="黑体" w:eastAsia="黑体"/>
          <w:b/>
          <w:bCs/>
          <w:sz w:val="28"/>
          <w:szCs w:val="28"/>
        </w:rPr>
      </w:pPr>
      <w:r>
        <w:rPr>
          <w:rFonts w:hint="eastAsia" w:ascii="仿宋_GB2312" w:eastAsia="仿宋_GB2312"/>
          <w:b/>
          <w:bCs/>
          <w:sz w:val="24"/>
          <w:szCs w:val="24"/>
        </w:rPr>
        <w:t>2.适用对象</w:t>
      </w:r>
    </w:p>
    <w:p>
      <w:pPr>
        <w:pStyle w:val="14"/>
        <w:bidi w:val="0"/>
        <w:rPr>
          <w:rFonts w:hint="eastAsia" w:ascii="黑体" w:hAnsi="黑体" w:eastAsia="黑体" w:cs="黑体"/>
          <w:sz w:val="28"/>
          <w:szCs w:val="28"/>
        </w:rPr>
      </w:pPr>
      <w:bookmarkStart w:id="4" w:name="_Toc24278"/>
      <w:r>
        <w:rPr>
          <w:rFonts w:hint="eastAsia" w:ascii="黑体" w:hAnsi="黑体" w:eastAsia="黑体" w:cs="黑体"/>
          <w:sz w:val="28"/>
          <w:szCs w:val="28"/>
        </w:rPr>
        <w:t>二</w:t>
      </w:r>
      <w:r>
        <w:rPr>
          <w:rFonts w:hint="eastAsia" w:ascii="黑体" w:hAnsi="黑体" w:eastAsia="黑体" w:cs="黑体"/>
          <w:b w:val="0"/>
          <w:bCs/>
          <w:sz w:val="28"/>
          <w:szCs w:val="28"/>
        </w:rPr>
        <w:t>、考核目标</w:t>
      </w:r>
      <w:bookmarkEnd w:id="4"/>
      <w:r>
        <w:commentReference w:id="3"/>
      </w:r>
    </w:p>
    <w:p>
      <w:pPr>
        <w:snapToGrid w:val="0"/>
        <w:spacing w:line="360" w:lineRule="auto"/>
        <w:ind w:firstLine="560" w:firstLineChars="200"/>
        <w:rPr>
          <w:rFonts w:hint="eastAsia" w:ascii="黑体" w:hAnsi="黑体" w:eastAsia="黑体"/>
          <w:bCs/>
          <w:sz w:val="28"/>
          <w:szCs w:val="28"/>
          <w:lang w:eastAsia="zh-CN"/>
        </w:rPr>
      </w:pPr>
      <w:r>
        <w:rPr>
          <w:rFonts w:hint="eastAsia" w:ascii="黑体" w:hAnsi="黑体" w:eastAsia="黑体"/>
          <w:bCs/>
          <w:sz w:val="28"/>
          <w:szCs w:val="28"/>
          <w:lang w:eastAsia="zh-CN"/>
        </w:rPr>
        <w:t>考核目标整体描述与技能描述，参照以下：</w:t>
      </w:r>
    </w:p>
    <w:p>
      <w:pPr>
        <w:snapToGrid w:val="0"/>
        <w:spacing w:line="360" w:lineRule="auto"/>
        <w:ind w:firstLine="560" w:firstLineChars="200"/>
        <w:rPr>
          <w:rFonts w:ascii="仿宋_GB2312" w:eastAsia="仿宋_GB2312"/>
          <w:sz w:val="24"/>
          <w:szCs w:val="24"/>
        </w:rPr>
      </w:pPr>
      <w:commentRangeStart w:id="4"/>
      <w:r>
        <w:rPr>
          <w:rFonts w:hint="eastAsia" w:ascii="黑体" w:hAnsi="黑体" w:eastAsia="黑体"/>
          <w:bCs/>
          <w:sz w:val="28"/>
          <w:szCs w:val="28"/>
          <w:lang w:val="en-US" w:eastAsia="zh-CN"/>
        </w:rPr>
        <w:t>(</w:t>
      </w:r>
      <w:r>
        <w:rPr>
          <w:rFonts w:hint="eastAsia" w:ascii="仿宋_GB2312" w:eastAsia="仿宋_GB2312"/>
          <w:sz w:val="24"/>
          <w:szCs w:val="24"/>
        </w:rPr>
        <w:t>园林技术专业技能考核主要从专业基本技能、岗位核心技能两个方面进行，旨在引导高职院校加强专业教学基本条件建设，深化课程教学改革，强化实践教学环节；增强学生创新创业能力，促进学生个性化发展；提高专业教学质量和专业办学水平；培养学生从事园林技术工作的团队协作、现场准备、工具归位、环保安全、规范操作等方面的职业素养，适应园林新技术、新材料、生态环保、以人为本的技术技能型高素质人才。</w:t>
      </w:r>
    </w:p>
    <w:p>
      <w:pPr>
        <w:snapToGrid w:val="0"/>
        <w:spacing w:line="360" w:lineRule="auto"/>
        <w:ind w:firstLine="480" w:firstLineChars="200"/>
        <w:rPr>
          <w:rFonts w:ascii="仿宋_GB2312" w:eastAsia="仿宋_GB2312"/>
          <w:sz w:val="24"/>
          <w:szCs w:val="24"/>
        </w:rPr>
      </w:pPr>
      <w:bookmarkStart w:id="5" w:name="bookmark10"/>
      <w:bookmarkEnd w:id="5"/>
      <w:r>
        <w:rPr>
          <w:rFonts w:hint="eastAsia" w:ascii="仿宋_GB2312" w:eastAsia="仿宋_GB2312"/>
          <w:sz w:val="24"/>
          <w:szCs w:val="24"/>
        </w:rPr>
        <w:t>专业基本技能：包括园林植物栽培基础、园林设计基本技能、园林工程施工技术基础三大模块。着重测试学生对常见园林植物识别，土、肥、水管理，手工绘图，AutoCAD的使用，园林看图识图和工程测量与施工放样专业基本技能的掌握情况。</w:t>
      </w:r>
    </w:p>
    <w:p>
      <w:pPr>
        <w:snapToGrid w:val="0"/>
        <w:spacing w:line="360" w:lineRule="auto"/>
        <w:ind w:firstLine="480" w:firstLineChars="200"/>
        <w:rPr>
          <w:rFonts w:hint="eastAsia" w:ascii="仿宋_GB2312" w:eastAsia="仿宋_GB2312"/>
          <w:sz w:val="24"/>
          <w:szCs w:val="24"/>
          <w:lang w:val="en-US" w:eastAsia="zh-CN"/>
        </w:rPr>
      </w:pPr>
      <w:bookmarkStart w:id="6" w:name="bookmark11"/>
      <w:bookmarkEnd w:id="6"/>
      <w:r>
        <w:rPr>
          <w:rFonts w:hint="eastAsia" w:ascii="仿宋_GB2312" w:eastAsia="仿宋_GB2312"/>
          <w:sz w:val="24"/>
          <w:szCs w:val="24"/>
        </w:rPr>
        <w:t>岗位核心技能：包括园林植物、园林设计和园林工程施工技术和园林工程造价四大模块。着重测试学生对苗木生产经营、园林植物栽培与养护、园林植物有害生物防治、中小型绿地快题设计、植物造景、园林铺装工程施工和园林工程工程量清单编制与计价等岗位核心技能的掌握情况。</w:t>
      </w:r>
      <w:bookmarkStart w:id="7" w:name="bookmark12"/>
      <w:bookmarkEnd w:id="7"/>
      <w:r>
        <w:rPr>
          <w:rFonts w:hint="eastAsia" w:ascii="仿宋_GB2312" w:eastAsia="仿宋_GB2312"/>
          <w:sz w:val="24"/>
          <w:szCs w:val="24"/>
          <w:lang w:val="en-US" w:eastAsia="zh-CN"/>
        </w:rPr>
        <w:t>)</w:t>
      </w:r>
      <w:commentRangeEnd w:id="4"/>
      <w:r>
        <w:commentReference w:id="4"/>
      </w:r>
    </w:p>
    <w:p>
      <w:pPr>
        <w:pStyle w:val="14"/>
        <w:bidi w:val="0"/>
        <w:rPr>
          <w:rFonts w:hint="eastAsia"/>
        </w:rPr>
      </w:pPr>
      <w:bookmarkStart w:id="8" w:name="_Toc238"/>
      <w:r>
        <w:rPr>
          <w:rFonts w:hint="eastAsia"/>
        </w:rPr>
        <w:t>三、考核内</w:t>
      </w:r>
      <w:r>
        <w:commentReference w:id="5"/>
      </w:r>
      <w:r>
        <w:rPr>
          <w:rFonts w:hint="eastAsia"/>
        </w:rPr>
        <w:t>容</w:t>
      </w:r>
      <w:bookmarkEnd w:id="8"/>
    </w:p>
    <w:p>
      <w:pPr>
        <w:pStyle w:val="15"/>
        <w:bidi w:val="0"/>
      </w:pPr>
      <w:bookmarkStart w:id="9" w:name="bookmark19"/>
      <w:bookmarkStart w:id="10" w:name="bookmark18"/>
      <w:bookmarkStart w:id="11" w:name="_Toc28306"/>
      <w:bookmarkStart w:id="12" w:name="bookmark17"/>
      <w:bookmarkStart w:id="13" w:name="bookmark20"/>
      <w:r>
        <w:rPr>
          <w:rFonts w:hint="eastAsia"/>
        </w:rPr>
        <w:t>（</w:t>
      </w:r>
      <w:bookmarkEnd w:id="9"/>
      <w:r>
        <w:rPr>
          <w:rFonts w:hint="eastAsia"/>
        </w:rPr>
        <w:t>一）专业基</w:t>
      </w:r>
      <w:r>
        <w:commentReference w:id="6"/>
      </w:r>
      <w:r>
        <w:rPr>
          <w:rFonts w:hint="eastAsia"/>
        </w:rPr>
        <w:t>本技能</w:t>
      </w:r>
      <w:bookmarkEnd w:id="10"/>
      <w:bookmarkEnd w:id="11"/>
      <w:bookmarkEnd w:id="12"/>
      <w:bookmarkEnd w:id="13"/>
    </w:p>
    <w:p>
      <w:pPr>
        <w:pStyle w:val="16"/>
        <w:bidi w:val="0"/>
        <w:rPr>
          <w:rFonts w:hint="eastAsia"/>
        </w:rPr>
      </w:pPr>
      <w:commentRangeStart w:id="7"/>
      <w:r>
        <w:rPr>
          <w:rFonts w:hint="eastAsia"/>
        </w:rPr>
        <w:t xml:space="preserve">模块一 </w:t>
      </w:r>
      <w:r>
        <w:rPr>
          <w:rFonts w:hint="default"/>
          <w:lang w:val="en-US" w:eastAsia="zh-CN"/>
        </w:rPr>
        <w:t>×××××</w:t>
      </w:r>
      <w:commentRangeEnd w:id="7"/>
      <w:r>
        <w:commentReference w:id="7"/>
      </w:r>
    </w:p>
    <w:p>
      <w:pPr>
        <w:snapToGrid w:val="0"/>
        <w:spacing w:line="360" w:lineRule="auto"/>
        <w:ind w:firstLine="480" w:firstLineChars="200"/>
        <w:rPr>
          <w:rFonts w:hint="eastAsia" w:asciiTheme="minorEastAsia" w:hAnsiTheme="minorEastAsia" w:eastAsiaTheme="minorEastAsia"/>
          <w:sz w:val="24"/>
          <w:szCs w:val="24"/>
          <w:lang w:val="en-US" w:eastAsia="zh-CN"/>
        </w:rPr>
      </w:pPr>
      <w:commentRangeStart w:id="8"/>
      <w:r>
        <w:rPr>
          <w:rFonts w:hint="eastAsia" w:asciiTheme="minorEastAsia" w:hAnsiTheme="minorEastAsia" w:eastAsiaTheme="minorEastAsia"/>
          <w:sz w:val="24"/>
          <w:szCs w:val="24"/>
          <w:lang w:val="en-US" w:eastAsia="zh-CN"/>
        </w:rPr>
        <w:t>1.</w:t>
      </w:r>
      <w:r>
        <w:rPr>
          <w:rFonts w:hint="default" w:ascii="Arial" w:hAnsi="Arial" w:cs="Arial" w:eastAsiaTheme="minorEastAsia"/>
          <w:sz w:val="24"/>
          <w:szCs w:val="24"/>
          <w:lang w:val="en-US" w:eastAsia="zh-CN"/>
        </w:rPr>
        <w:t>××××</w:t>
      </w:r>
      <w:r>
        <w:rPr>
          <w:rFonts w:hint="eastAsia" w:asciiTheme="minorEastAsia" w:hAnsiTheme="minorEastAsia" w:eastAsiaTheme="minorEastAsia"/>
          <w:sz w:val="24"/>
          <w:szCs w:val="24"/>
          <w:lang w:val="en-US" w:eastAsia="zh-CN"/>
        </w:rPr>
        <w:t>技能点</w:t>
      </w:r>
    </w:p>
    <w:p>
      <w:pPr>
        <w:pStyle w:val="11"/>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基本要求：</w:t>
      </w:r>
    </w:p>
    <w:p>
      <w:pPr>
        <w:pStyle w:val="11"/>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sz w:val="24"/>
          <w:szCs w:val="24"/>
          <w:lang w:val="en-US"/>
        </w:rPr>
        <w:t>1</w:t>
      </w:r>
      <w:r>
        <w:rPr>
          <w:rFonts w:hint="eastAsia" w:ascii="仿宋" w:hAnsi="仿宋" w:eastAsia="仿宋" w:cs="Times New Roman"/>
          <w:sz w:val="24"/>
          <w:szCs w:val="24"/>
        </w:rPr>
        <w:t>）技能要求</w:t>
      </w:r>
    </w:p>
    <w:p>
      <w:pPr>
        <w:snapToGrid w:val="0"/>
        <w:spacing w:line="360" w:lineRule="auto"/>
        <w:ind w:firstLine="480" w:firstLineChars="200"/>
        <w:rPr>
          <w:rFonts w:hint="eastAsia" w:ascii="仿宋" w:hAnsi="仿宋" w:eastAsia="仿宋" w:cs="Times New Roman"/>
          <w:sz w:val="24"/>
          <w:szCs w:val="24"/>
        </w:rPr>
      </w:pPr>
      <w:r>
        <w:rPr>
          <w:rFonts w:hint="eastAsia" w:asciiTheme="minorEastAsia" w:hAnsiTheme="minorEastAsia" w:eastAsiaTheme="minorEastAsia"/>
          <w:sz w:val="24"/>
          <w:szCs w:val="24"/>
          <w:lang w:val="en-US" w:eastAsia="zh-CN"/>
        </w:rPr>
        <w:t>（2）</w:t>
      </w:r>
      <w:r>
        <w:rPr>
          <w:rFonts w:hint="eastAsia" w:ascii="仿宋" w:hAnsi="仿宋" w:eastAsia="仿宋" w:cs="Times New Roman"/>
          <w:sz w:val="24"/>
          <w:szCs w:val="24"/>
        </w:rPr>
        <w:t>职业素养要求</w:t>
      </w:r>
      <w:commentRangeEnd w:id="8"/>
      <w:r>
        <w:commentReference w:id="8"/>
      </w:r>
    </w:p>
    <w:p>
      <w:pPr>
        <w:pStyle w:val="15"/>
        <w:bidi w:val="0"/>
        <w:rPr>
          <w:rFonts w:hint="eastAsia"/>
        </w:rPr>
      </w:pPr>
      <w:bookmarkStart w:id="14" w:name="bookmark37"/>
      <w:bookmarkStart w:id="15" w:name="_Toc27024"/>
      <w:r>
        <w:rPr>
          <w:rFonts w:hint="eastAsia"/>
        </w:rPr>
        <w:t>（</w:t>
      </w:r>
      <w:bookmarkEnd w:id="14"/>
      <w:r>
        <w:rPr>
          <w:rFonts w:hint="eastAsia"/>
        </w:rPr>
        <w:t>二）岗位核心技</w:t>
      </w:r>
      <w:r>
        <w:commentReference w:id="9"/>
      </w:r>
      <w:r>
        <w:rPr>
          <w:rFonts w:hint="eastAsia"/>
        </w:rPr>
        <w:t>能</w:t>
      </w:r>
      <w:bookmarkEnd w:id="15"/>
    </w:p>
    <w:p>
      <w:pPr>
        <w:snapToGrid w:val="0"/>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模块一 </w:t>
      </w:r>
      <w:r>
        <w:rPr>
          <w:rFonts w:hint="default" w:ascii="Arial" w:hAnsi="Arial" w:cs="Arial" w:eastAsiaTheme="minorEastAsia"/>
          <w:sz w:val="24"/>
          <w:szCs w:val="24"/>
          <w:lang w:val="en-US" w:eastAsia="zh-CN"/>
        </w:rPr>
        <w:t>×</w:t>
      </w:r>
      <w:r>
        <w:commentReference w:id="10"/>
      </w:r>
      <w:r>
        <w:rPr>
          <w:rFonts w:hint="default" w:ascii="Arial" w:hAnsi="Arial" w:cs="Arial" w:eastAsia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sz w:val="24"/>
          <w:szCs w:val="24"/>
          <w:lang w:val="en-US" w:eastAsia="zh-CN"/>
        </w:rPr>
      </w:pPr>
      <w:commentRangeStart w:id="11"/>
      <w:r>
        <w:rPr>
          <w:rFonts w:hint="eastAsia" w:asciiTheme="minorEastAsia" w:hAnsiTheme="minorEastAsia" w:eastAsiaTheme="minorEastAsia"/>
          <w:sz w:val="24"/>
          <w:szCs w:val="24"/>
          <w:lang w:val="en-US" w:eastAsia="zh-CN"/>
        </w:rPr>
        <w:t>1.</w:t>
      </w:r>
      <w:r>
        <w:rPr>
          <w:rFonts w:hint="eastAsia" w:ascii="仿宋" w:hAnsi="仿宋" w:eastAsia="仿宋" w:cs="仿宋"/>
          <w:sz w:val="24"/>
          <w:szCs w:val="24"/>
          <w:lang w:val="en-US" w:eastAsia="zh-CN"/>
        </w:rPr>
        <w:t>××××</w:t>
      </w:r>
      <w:r>
        <w:rPr>
          <w:rFonts w:hint="eastAsia" w:asciiTheme="minorEastAsia" w:hAnsiTheme="minorEastAsia" w:eastAsiaTheme="minorEastAsia"/>
          <w:sz w:val="24"/>
          <w:szCs w:val="24"/>
          <w:lang w:val="en-US" w:eastAsia="zh-CN"/>
        </w:rPr>
        <w:t>技能点</w:t>
      </w:r>
    </w:p>
    <w:p>
      <w:pPr>
        <w:pStyle w:val="11"/>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基本要求：</w:t>
      </w:r>
    </w:p>
    <w:p>
      <w:pPr>
        <w:pStyle w:val="11"/>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sz w:val="24"/>
          <w:szCs w:val="24"/>
          <w:lang w:val="en-US"/>
        </w:rPr>
        <w:t>1</w:t>
      </w:r>
      <w:r>
        <w:rPr>
          <w:rFonts w:hint="eastAsia" w:ascii="仿宋" w:hAnsi="仿宋" w:eastAsia="仿宋" w:cs="Times New Roman"/>
          <w:sz w:val="24"/>
          <w:szCs w:val="24"/>
        </w:rPr>
        <w:t>）技能要求</w:t>
      </w:r>
    </w:p>
    <w:p>
      <w:pPr>
        <w:snapToGrid w:val="0"/>
        <w:spacing w:line="360" w:lineRule="auto"/>
        <w:ind w:firstLine="480" w:firstLineChars="200"/>
        <w:rPr>
          <w:rFonts w:hint="eastAsia" w:ascii="仿宋" w:hAnsi="仿宋" w:eastAsia="仿宋" w:cs="Times New Roman"/>
          <w:sz w:val="24"/>
          <w:szCs w:val="24"/>
        </w:rPr>
      </w:pPr>
      <w:r>
        <w:rPr>
          <w:rFonts w:hint="eastAsia" w:asciiTheme="minorEastAsia" w:hAnsiTheme="minorEastAsia" w:eastAsiaTheme="minorEastAsia"/>
          <w:sz w:val="24"/>
          <w:szCs w:val="24"/>
          <w:lang w:val="en-US" w:eastAsia="zh-CN"/>
        </w:rPr>
        <w:t>（2）</w:t>
      </w:r>
      <w:r>
        <w:rPr>
          <w:rFonts w:hint="eastAsia" w:ascii="仿宋" w:hAnsi="仿宋" w:eastAsia="仿宋" w:cs="Times New Roman"/>
          <w:sz w:val="24"/>
          <w:szCs w:val="24"/>
        </w:rPr>
        <w:t>职业素养要求</w:t>
      </w:r>
      <w:commentRangeEnd w:id="11"/>
      <w:r>
        <w:commentReference w:id="11"/>
      </w:r>
    </w:p>
    <w:p>
      <w:pPr>
        <w:snapToGrid w:val="0"/>
        <w:spacing w:line="360" w:lineRule="auto"/>
        <w:ind w:firstLine="480" w:firstLineChars="200"/>
        <w:rPr>
          <w:rFonts w:hint="default" w:ascii="Arial" w:hAnsi="Arial" w:cs="Arial" w:eastAsiaTheme="minorEastAsia"/>
          <w:sz w:val="24"/>
          <w:szCs w:val="24"/>
          <w:lang w:val="en-US" w:eastAsia="zh-CN"/>
        </w:rPr>
      </w:pPr>
      <w:commentRangeStart w:id="12"/>
      <w:r>
        <w:rPr>
          <w:rFonts w:hint="eastAsia" w:ascii="仿宋" w:hAnsi="仿宋" w:eastAsia="仿宋" w:cs="Times New Roman"/>
          <w:sz w:val="24"/>
          <w:szCs w:val="24"/>
          <w:lang w:eastAsia="zh-CN"/>
        </w:rPr>
        <w:t>模块二</w:t>
      </w:r>
      <w:r>
        <w:rPr>
          <w:rFonts w:hint="eastAsia" w:ascii="仿宋" w:hAnsi="仿宋" w:eastAsia="仿宋" w:cs="Times New Roman"/>
          <w:sz w:val="24"/>
          <w:szCs w:val="24"/>
          <w:lang w:val="en-US" w:eastAsia="zh-CN"/>
        </w:rPr>
        <w:t xml:space="preserve"> </w:t>
      </w:r>
      <w:r>
        <w:rPr>
          <w:rFonts w:hint="default" w:ascii="Arial" w:hAnsi="Arial" w:cs="Arial" w:eastAsiaTheme="minorEastAsia"/>
          <w:sz w:val="24"/>
          <w:szCs w:val="24"/>
          <w:lang w:val="en-US" w:eastAsia="zh-CN"/>
        </w:rPr>
        <w:t>××××××</w:t>
      </w:r>
      <w:commentRangeEnd w:id="12"/>
      <w:r>
        <w:commentReference w:id="12"/>
      </w:r>
    </w:p>
    <w:p>
      <w:pPr>
        <w:snapToGrid w:val="0"/>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w:t>
      </w:r>
    </w:p>
    <w:p>
      <w:pPr>
        <w:pStyle w:val="15"/>
        <w:bidi w:val="0"/>
        <w:rPr>
          <w:rFonts w:hint="default"/>
          <w:lang w:val="en-US" w:eastAsia="zh-CN"/>
        </w:rPr>
      </w:pPr>
      <w:commentRangeStart w:id="13"/>
      <w:r>
        <w:rPr>
          <w:rFonts w:hint="eastAsia"/>
          <w:lang w:eastAsia="zh-CN"/>
        </w:rPr>
        <w:t>（三）岗位拓展技能</w:t>
      </w:r>
      <w:commentRangeEnd w:id="13"/>
      <w:r>
        <w:commentReference w:id="13"/>
      </w:r>
    </w:p>
    <w:p>
      <w:pPr>
        <w:pStyle w:val="16"/>
        <w:bidi w:val="0"/>
        <w:rPr>
          <w:rFonts w:hint="eastAsia"/>
          <w:lang w:val="en-US" w:eastAsia="zh-CN"/>
        </w:rPr>
      </w:pPr>
      <w:commentRangeStart w:id="14"/>
      <w:r>
        <w:rPr>
          <w:rFonts w:hint="eastAsia"/>
        </w:rPr>
        <w:t xml:space="preserve">模块一 </w:t>
      </w:r>
      <w:r>
        <w:rPr>
          <w:rFonts w:hint="default"/>
          <w:lang w:val="en-US" w:eastAsia="zh-CN"/>
        </w:rPr>
        <w:t>××××</w:t>
      </w:r>
      <w:commentRangeEnd w:id="14"/>
      <w:r>
        <w:commentReference w:id="14"/>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技能点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基本要求：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（1）技能要求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（2）职业素养要求</w:t>
      </w:r>
    </w:p>
    <w:p>
      <w:pPr>
        <w:snapToGrid w:val="0"/>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val="en-US" w:eastAsia="zh-CN"/>
        </w:rPr>
      </w:pPr>
    </w:p>
    <w:p>
      <w:pPr>
        <w:pStyle w:val="14"/>
        <w:bidi w:val="0"/>
      </w:pPr>
      <w:bookmarkStart w:id="16" w:name="_Toc11717"/>
      <w:r>
        <w:rPr>
          <w:rFonts w:hint="eastAsia"/>
        </w:rPr>
        <w:t>四、评价标准</w:t>
      </w:r>
      <w:bookmarkEnd w:id="16"/>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w:t>
      </w:r>
    </w:p>
    <w:p>
      <w:pPr>
        <w:pStyle w:val="12"/>
        <w:rPr>
          <w:rFonts w:hint="eastAsia" w:ascii="仿宋_GB2312" w:hAnsi="Times New Roman" w:eastAsia="仿宋_GB2312" w:cs="Times New Roman"/>
          <w:b w:val="0"/>
          <w:sz w:val="21"/>
          <w:szCs w:val="21"/>
        </w:rPr>
      </w:pPr>
    </w:p>
    <w:p>
      <w:pPr>
        <w:pStyle w:val="12"/>
        <w:rPr>
          <w:rFonts w:hint="eastAsia" w:ascii="仿宋_GB2312" w:hAnsi="Times New Roman" w:eastAsia="仿宋_GB2312" w:cs="Times New Roman"/>
          <w:b w:val="0"/>
          <w:sz w:val="21"/>
          <w:szCs w:val="21"/>
        </w:rPr>
      </w:pPr>
    </w:p>
    <w:p>
      <w:pPr>
        <w:pStyle w:val="12"/>
      </w:pPr>
      <w:commentRangeStart w:id="15"/>
      <w:r>
        <w:rPr>
          <w:rFonts w:hint="eastAsia" w:ascii="仿宋_GB2312" w:hAnsi="Times New Roman" w:eastAsia="仿宋_GB2312" w:cs="Times New Roman"/>
          <w:b w:val="0"/>
          <w:sz w:val="21"/>
          <w:szCs w:val="21"/>
        </w:rPr>
        <w:t>表</w:t>
      </w:r>
      <w:r>
        <w:rPr>
          <w:rFonts w:hint="eastAsia" w:ascii="仿宋_GB2312" w:hAnsi="Times New Roman" w:eastAsia="仿宋_GB2312" w:cs="Times New Roman"/>
          <w:b w:val="0"/>
          <w:sz w:val="21"/>
          <w:szCs w:val="21"/>
          <w:lang w:val="en-US" w:eastAsia="zh-CN"/>
        </w:rPr>
        <w:t xml:space="preserve"> 格</w:t>
      </w:r>
      <w:commentRangeEnd w:id="15"/>
      <w:r>
        <w:commentReference w:id="15"/>
      </w:r>
    </w:p>
    <w:p>
      <w:pPr>
        <w:pStyle w:val="12"/>
        <w:rPr>
          <w:rFonts w:hint="eastAsia"/>
          <w:lang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5"/>
        <w:gridCol w:w="2235"/>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tcPr>
          <w:p>
            <w:pPr>
              <w:snapToGrid w:val="0"/>
              <w:spacing w:line="360" w:lineRule="auto"/>
              <w:rPr>
                <w:rFonts w:hint="eastAsia" w:ascii="仿宋" w:hAnsi="仿宋" w:eastAsia="仿宋" w:cs="Times New Roman"/>
                <w:sz w:val="24"/>
                <w:szCs w:val="24"/>
                <w:vertAlign w:val="baseline"/>
              </w:rPr>
            </w:pPr>
            <w:commentRangeStart w:id="16"/>
            <w:r>
              <w:rPr>
                <w:rFonts w:hint="eastAsia" w:ascii="仿宋_GB2312" w:hAnsi="Times New Roman" w:eastAsia="仿宋_GB2312" w:cs="Times New Roman"/>
                <w:color w:val="FFFFFF" w:themeColor="background1"/>
                <w:sz w:val="21"/>
                <w:szCs w:val="21"/>
                <w14:textFill>
                  <w14:solidFill>
                    <w14:schemeClr w14:val="bg1"/>
                  </w14:solidFill>
                </w14:textFill>
              </w:rPr>
              <w:t>评价内容</w:t>
            </w:r>
          </w:p>
        </w:tc>
        <w:tc>
          <w:tcPr>
            <w:tcW w:w="2235" w:type="dxa"/>
          </w:tcPr>
          <w:p>
            <w:pPr>
              <w:snapToGrid w:val="0"/>
              <w:spacing w:line="360" w:lineRule="auto"/>
              <w:rPr>
                <w:rFonts w:hint="eastAsia" w:ascii="仿宋" w:hAnsi="仿宋" w:eastAsia="仿宋" w:cs="Times New Roman"/>
                <w:sz w:val="24"/>
                <w:szCs w:val="24"/>
                <w:vertAlign w:val="baseline"/>
              </w:rPr>
            </w:pPr>
            <w:r>
              <w:rPr>
                <w:rFonts w:hint="eastAsia" w:ascii="仿宋_GB2312" w:hAnsi="Times New Roman" w:eastAsia="仿宋_GB2312" w:cs="Times New Roman"/>
                <w:sz w:val="21"/>
                <w:szCs w:val="21"/>
              </w:rPr>
              <w:t>考核内容及要求</w:t>
            </w:r>
          </w:p>
        </w:tc>
        <w:tc>
          <w:tcPr>
            <w:tcW w:w="1983" w:type="dxa"/>
          </w:tcPr>
          <w:p>
            <w:pPr>
              <w:snapToGrid w:val="0"/>
              <w:spacing w:line="360" w:lineRule="auto"/>
              <w:rPr>
                <w:rFonts w:hint="eastAsia" w:ascii="仿宋" w:hAnsi="仿宋" w:eastAsia="仿宋" w:cs="Times New Roman"/>
                <w:sz w:val="24"/>
                <w:szCs w:val="24"/>
                <w:vertAlign w:val="baseline"/>
              </w:rPr>
            </w:pPr>
            <w:r>
              <w:rPr>
                <w:rFonts w:hint="eastAsia" w:ascii="仿宋_GB2312" w:hAnsi="Times New Roman" w:eastAsia="仿宋_GB2312"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tcPr>
          <w:p>
            <w:pPr>
              <w:snapToGrid w:val="0"/>
              <w:spacing w:line="360" w:lineRule="auto"/>
              <w:rPr>
                <w:rFonts w:hint="eastAsia" w:ascii="仿宋" w:hAnsi="仿宋" w:eastAsia="仿宋" w:cs="Times New Roman"/>
                <w:sz w:val="24"/>
                <w:szCs w:val="24"/>
                <w:vertAlign w:val="baseline"/>
                <w:lang w:eastAsia="zh-CN"/>
              </w:rPr>
            </w:pPr>
          </w:p>
        </w:tc>
        <w:tc>
          <w:tcPr>
            <w:tcW w:w="2235" w:type="dxa"/>
          </w:tcPr>
          <w:p>
            <w:pPr>
              <w:snapToGrid w:val="0"/>
              <w:spacing w:line="360" w:lineRule="auto"/>
              <w:rPr>
                <w:rFonts w:hint="eastAsia" w:ascii="仿宋" w:hAnsi="仿宋" w:eastAsia="仿宋" w:cs="Times New Roman"/>
                <w:sz w:val="24"/>
                <w:szCs w:val="24"/>
                <w:vertAlign w:val="baseline"/>
              </w:rPr>
            </w:pPr>
          </w:p>
        </w:tc>
        <w:tc>
          <w:tcPr>
            <w:tcW w:w="1983" w:type="dxa"/>
          </w:tcPr>
          <w:p>
            <w:pPr>
              <w:snapToGrid w:val="0"/>
              <w:spacing w:line="360" w:lineRule="auto"/>
              <w:rPr>
                <w:rFonts w:hint="eastAsia" w:ascii="仿宋" w:hAnsi="仿宋"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tcPr>
          <w:p>
            <w:pPr>
              <w:snapToGrid w:val="0"/>
              <w:spacing w:line="360" w:lineRule="auto"/>
              <w:rPr>
                <w:rFonts w:hint="eastAsia" w:ascii="仿宋" w:hAnsi="仿宋" w:eastAsia="仿宋" w:cs="Times New Roman"/>
                <w:sz w:val="24"/>
                <w:szCs w:val="24"/>
                <w:vertAlign w:val="baseline"/>
              </w:rPr>
            </w:pPr>
          </w:p>
        </w:tc>
        <w:tc>
          <w:tcPr>
            <w:tcW w:w="2235" w:type="dxa"/>
          </w:tcPr>
          <w:p>
            <w:pPr>
              <w:snapToGrid w:val="0"/>
              <w:spacing w:line="360" w:lineRule="auto"/>
              <w:rPr>
                <w:rFonts w:hint="eastAsia" w:ascii="仿宋" w:hAnsi="仿宋" w:eastAsia="仿宋" w:cs="Times New Roman"/>
                <w:sz w:val="24"/>
                <w:szCs w:val="24"/>
                <w:vertAlign w:val="baseline"/>
              </w:rPr>
            </w:pPr>
          </w:p>
        </w:tc>
        <w:tc>
          <w:tcPr>
            <w:tcW w:w="1983" w:type="dxa"/>
          </w:tcPr>
          <w:p>
            <w:pPr>
              <w:snapToGrid w:val="0"/>
              <w:spacing w:line="360" w:lineRule="auto"/>
              <w:rPr>
                <w:rFonts w:hint="eastAsia" w:ascii="仿宋" w:hAnsi="仿宋"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tcPr>
          <w:p>
            <w:pPr>
              <w:snapToGrid w:val="0"/>
              <w:spacing w:line="360" w:lineRule="auto"/>
              <w:rPr>
                <w:rFonts w:hint="eastAsia" w:ascii="仿宋" w:hAnsi="仿宋" w:eastAsia="仿宋" w:cs="Times New Roman"/>
                <w:sz w:val="24"/>
                <w:szCs w:val="24"/>
                <w:vertAlign w:val="baseline"/>
              </w:rPr>
            </w:pPr>
          </w:p>
        </w:tc>
        <w:tc>
          <w:tcPr>
            <w:tcW w:w="2235" w:type="dxa"/>
          </w:tcPr>
          <w:p>
            <w:pPr>
              <w:snapToGrid w:val="0"/>
              <w:spacing w:line="360" w:lineRule="auto"/>
              <w:rPr>
                <w:rFonts w:hint="eastAsia" w:ascii="仿宋" w:hAnsi="仿宋" w:eastAsia="仿宋" w:cs="Times New Roman"/>
                <w:sz w:val="24"/>
                <w:szCs w:val="24"/>
                <w:vertAlign w:val="baseline"/>
              </w:rPr>
            </w:pPr>
          </w:p>
        </w:tc>
        <w:tc>
          <w:tcPr>
            <w:tcW w:w="1983" w:type="dxa"/>
          </w:tcPr>
          <w:p>
            <w:pPr>
              <w:snapToGrid w:val="0"/>
              <w:spacing w:line="360" w:lineRule="auto"/>
              <w:rPr>
                <w:rFonts w:hint="eastAsia" w:ascii="仿宋" w:hAnsi="仿宋"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5" w:type="dxa"/>
          </w:tcPr>
          <w:p>
            <w:pPr>
              <w:snapToGrid w:val="0"/>
              <w:spacing w:line="360" w:lineRule="auto"/>
              <w:rPr>
                <w:rFonts w:hint="eastAsia" w:ascii="仿宋" w:hAnsi="仿宋" w:eastAsia="仿宋" w:cs="Times New Roman"/>
                <w:sz w:val="24"/>
                <w:szCs w:val="24"/>
                <w:vertAlign w:val="baseline"/>
              </w:rPr>
            </w:pPr>
          </w:p>
        </w:tc>
        <w:tc>
          <w:tcPr>
            <w:tcW w:w="2235" w:type="dxa"/>
          </w:tcPr>
          <w:p>
            <w:pPr>
              <w:snapToGrid w:val="0"/>
              <w:spacing w:line="360" w:lineRule="auto"/>
              <w:rPr>
                <w:rFonts w:hint="eastAsia" w:ascii="仿宋" w:hAnsi="仿宋" w:eastAsia="仿宋" w:cs="Times New Roman"/>
                <w:sz w:val="24"/>
                <w:szCs w:val="24"/>
                <w:vertAlign w:val="baseline"/>
              </w:rPr>
            </w:pPr>
          </w:p>
          <w:commentRangeEnd w:id="16"/>
          <w:p>
            <w:r>
              <w:commentReference w:id="16"/>
            </w:r>
          </w:p>
        </w:tc>
        <w:tc>
          <w:tcPr>
            <w:tcW w:w="1983" w:type="dxa"/>
          </w:tcPr>
          <w:p>
            <w:pPr>
              <w:snapToGrid w:val="0"/>
              <w:spacing w:line="360" w:lineRule="auto"/>
              <w:rPr>
                <w:rFonts w:hint="eastAsia" w:ascii="仿宋" w:hAnsi="仿宋" w:eastAsia="仿宋" w:cs="Times New Roman"/>
                <w:sz w:val="24"/>
                <w:szCs w:val="24"/>
                <w:vertAlign w:val="baseline"/>
              </w:rPr>
            </w:pPr>
          </w:p>
        </w:tc>
      </w:tr>
    </w:tbl>
    <w:p>
      <w:pPr>
        <w:pStyle w:val="14"/>
        <w:bidi w:val="0"/>
      </w:pPr>
      <w:commentRangeStart w:id="17"/>
      <w:bookmarkStart w:id="17" w:name="_Toc32461"/>
      <w:r>
        <w:rPr>
          <w:rFonts w:hint="eastAsia"/>
        </w:rPr>
        <w:t>五、抽考方式</w:t>
      </w:r>
      <w:commentRangeEnd w:id="17"/>
      <w:r>
        <w:commentReference w:id="17"/>
      </w:r>
      <w:bookmarkEnd w:id="17"/>
    </w:p>
    <w:p>
      <w:pPr>
        <w:pStyle w:val="14"/>
        <w:bidi w:val="0"/>
        <w:rPr>
          <w:rFonts w:hint="eastAsia"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w:t>
      </w:r>
    </w:p>
    <w:p>
      <w:pPr>
        <w:pStyle w:val="14"/>
        <w:bidi w:val="0"/>
      </w:pPr>
      <w:r>
        <w:rPr>
          <w:rFonts w:hint="eastAsia"/>
        </w:rPr>
        <w:t>六、附录</w:t>
      </w:r>
      <w:r>
        <w:commentReference w:id="18"/>
      </w:r>
    </w:p>
    <w:p>
      <w:pPr>
        <w:snapToGrid w:val="0"/>
        <w:spacing w:line="360" w:lineRule="auto"/>
        <w:ind w:firstLine="480" w:firstLineChars="200"/>
        <w:rPr>
          <w:rFonts w:hint="eastAsia" w:ascii="仿宋" w:hAnsi="仿宋" w:eastAsia="仿宋"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4-26T11:15:44Z" w:initials="A">
    <w:p w14:paraId="0561513E">
      <w:pPr>
        <w:pStyle w:val="5"/>
        <w:rPr>
          <w:rFonts w:hint="eastAsia" w:eastAsia="宋体"/>
          <w:lang w:eastAsia="zh-CN"/>
        </w:rPr>
      </w:pPr>
      <w:r>
        <w:rPr>
          <w:rFonts w:hint="eastAsia"/>
          <w:lang w:eastAsia="zh-CN"/>
        </w:rPr>
        <w:t>黑体，三号，居中</w:t>
      </w:r>
    </w:p>
  </w:comment>
  <w:comment w:id="1" w:author="Administrator" w:date="2021-04-26T09:44:33Z" w:initials="A">
    <w:p w14:paraId="5B117648">
      <w:pPr>
        <w:pStyle w:val="5"/>
        <w:rPr>
          <w:rFonts w:hint="default" w:eastAsia="宋体"/>
          <w:lang w:val="en-US" w:eastAsia="zh-CN"/>
        </w:rPr>
      </w:pPr>
      <w:r>
        <w:rPr>
          <w:rFonts w:hint="eastAsia"/>
          <w:lang w:eastAsia="zh-CN"/>
        </w:rPr>
        <w:t>一级标题、黑体四号，缩进</w:t>
      </w:r>
      <w:r>
        <w:rPr>
          <w:rFonts w:hint="eastAsia"/>
          <w:lang w:val="en-US" w:eastAsia="zh-CN"/>
        </w:rPr>
        <w:t>2个字符，段前10磅，段后15磅，下同。</w:t>
      </w:r>
    </w:p>
  </w:comment>
  <w:comment w:id="2" w:author="Administrator" w:date="2021-04-26T09:45:10Z" w:initials="A">
    <w:p w14:paraId="2A9627EF">
      <w:pPr>
        <w:pStyle w:val="5"/>
        <w:rPr>
          <w:rFonts w:hint="eastAsia" w:eastAsia="宋体"/>
          <w:lang w:eastAsia="zh-CN"/>
        </w:rPr>
      </w:pPr>
      <w:r>
        <w:rPr>
          <w:rFonts w:hint="eastAsia"/>
          <w:lang w:eastAsia="zh-CN"/>
        </w:rPr>
        <w:t>正文，仿宋，小四、加粗</w:t>
      </w:r>
    </w:p>
  </w:comment>
  <w:comment w:id="3" w:author="Administrator" w:date="2021-04-26T10:39:03Z" w:initials="A">
    <w:p w14:paraId="2BDD160C">
      <w:pPr>
        <w:pStyle w:val="5"/>
      </w:pPr>
      <w:r>
        <w:rPr>
          <w:rFonts w:hint="eastAsia"/>
          <w:lang w:eastAsia="zh-CN"/>
        </w:rPr>
        <w:t>一级标题</w:t>
      </w:r>
    </w:p>
  </w:comment>
  <w:comment w:id="4" w:author="Administrator" w:date="2021-04-26T10:40:03Z" w:initials="A">
    <w:p w14:paraId="54390A82">
      <w:pPr>
        <w:pStyle w:val="5"/>
        <w:rPr>
          <w:rFonts w:hint="default" w:eastAsia="宋体"/>
          <w:lang w:val="en-US" w:eastAsia="zh-CN"/>
        </w:rPr>
      </w:pPr>
      <w:r>
        <w:rPr>
          <w:rFonts w:hint="eastAsia"/>
          <w:lang w:eastAsia="zh-CN"/>
        </w:rPr>
        <w:t>正文，小四，仿宋，</w:t>
      </w:r>
      <w:r>
        <w:rPr>
          <w:rFonts w:hint="eastAsia"/>
          <w:lang w:val="en-US" w:eastAsia="zh-CN"/>
        </w:rPr>
        <w:t>1.5倍行距</w:t>
      </w:r>
    </w:p>
  </w:comment>
  <w:comment w:id="5" w:author="Administrator" w:date="2021-04-26T10:44:40Z" w:initials="A">
    <w:p w14:paraId="51BE3451">
      <w:pPr>
        <w:pStyle w:val="5"/>
        <w:rPr>
          <w:rFonts w:hint="eastAsia" w:eastAsia="宋体"/>
          <w:lang w:eastAsia="zh-CN"/>
        </w:rPr>
      </w:pPr>
      <w:r>
        <w:rPr>
          <w:rFonts w:hint="eastAsia"/>
          <w:lang w:eastAsia="zh-CN"/>
        </w:rPr>
        <w:t>一级标题</w:t>
      </w:r>
    </w:p>
  </w:comment>
  <w:comment w:id="6" w:author="Administrator" w:date="2021-04-26T10:44:50Z" w:initials="A">
    <w:p w14:paraId="625C200A">
      <w:pPr>
        <w:pStyle w:val="5"/>
        <w:rPr>
          <w:rFonts w:hint="default" w:eastAsia="宋体"/>
          <w:lang w:val="en-US" w:eastAsia="zh-CN"/>
        </w:rPr>
      </w:pPr>
      <w:r>
        <w:rPr>
          <w:rFonts w:hint="eastAsia"/>
          <w:lang w:eastAsia="zh-CN"/>
        </w:rPr>
        <w:t>二级标题，黑体，小四，段前</w:t>
      </w:r>
      <w:r>
        <w:rPr>
          <w:rFonts w:hint="eastAsia"/>
          <w:lang w:val="en-US" w:eastAsia="zh-CN"/>
        </w:rPr>
        <w:t>5磅、段后10磅，首行缩进2个字符，下同</w:t>
      </w:r>
    </w:p>
  </w:comment>
  <w:comment w:id="7" w:author="Administrator" w:date="2021-04-26T10:53:10Z" w:initials="A">
    <w:p w14:paraId="6CEB70F5">
      <w:pPr>
        <w:pStyle w:val="5"/>
        <w:rPr>
          <w:rFonts w:hint="eastAsia" w:eastAsia="宋体"/>
          <w:lang w:eastAsia="zh-CN"/>
        </w:rPr>
      </w:pPr>
      <w:r>
        <w:rPr>
          <w:rFonts w:hint="eastAsia"/>
          <w:lang w:eastAsia="zh-CN"/>
        </w:rPr>
        <w:t>三级标题，仿宋，小四，段前</w:t>
      </w:r>
      <w:r>
        <w:rPr>
          <w:rFonts w:hint="eastAsia"/>
          <w:lang w:val="en-US" w:eastAsia="zh-CN"/>
        </w:rPr>
        <w:t>5磅，段后10磅，首行缩进2个字符，下同</w:t>
      </w:r>
    </w:p>
  </w:comment>
  <w:comment w:id="8" w:author="Administrator" w:date="2021-04-26T10:54:12Z" w:initials="A">
    <w:p w14:paraId="338C4874">
      <w:pPr>
        <w:pStyle w:val="5"/>
        <w:rPr>
          <w:rFonts w:hint="eastAsia" w:eastAsia="宋体"/>
          <w:lang w:eastAsia="zh-CN"/>
        </w:rPr>
      </w:pPr>
      <w:r>
        <w:rPr>
          <w:rFonts w:hint="eastAsia"/>
          <w:lang w:eastAsia="zh-CN"/>
        </w:rPr>
        <w:t>正文</w:t>
      </w:r>
    </w:p>
  </w:comment>
  <w:comment w:id="9" w:author="Administrator" w:date="2021-04-26T10:54:24Z" w:initials="A">
    <w:p w14:paraId="7203755F">
      <w:pPr>
        <w:pStyle w:val="5"/>
        <w:rPr>
          <w:rFonts w:hint="eastAsia" w:eastAsia="宋体"/>
          <w:lang w:eastAsia="zh-CN"/>
        </w:rPr>
      </w:pPr>
      <w:r>
        <w:rPr>
          <w:rFonts w:hint="eastAsia"/>
          <w:lang w:eastAsia="zh-CN"/>
        </w:rPr>
        <w:t>二级标题</w:t>
      </w:r>
    </w:p>
  </w:comment>
  <w:comment w:id="10" w:author="Administrator" w:date="2021-04-26T10:54:36Z" w:initials="A">
    <w:p w14:paraId="0FF91374">
      <w:pPr>
        <w:pStyle w:val="5"/>
        <w:rPr>
          <w:rFonts w:hint="eastAsia" w:eastAsia="宋体"/>
          <w:lang w:eastAsia="zh-CN"/>
        </w:rPr>
      </w:pPr>
      <w:r>
        <w:rPr>
          <w:rFonts w:hint="eastAsia"/>
          <w:lang w:eastAsia="zh-CN"/>
        </w:rPr>
        <w:t>三级标题</w:t>
      </w:r>
    </w:p>
  </w:comment>
  <w:comment w:id="11" w:author="Administrator" w:date="2021-04-26T11:02:43Z" w:initials="A">
    <w:p w14:paraId="0E4D430F">
      <w:pPr>
        <w:pStyle w:val="5"/>
        <w:rPr>
          <w:rFonts w:hint="eastAsia" w:eastAsia="宋体"/>
          <w:lang w:eastAsia="zh-CN"/>
        </w:rPr>
      </w:pPr>
      <w:r>
        <w:rPr>
          <w:rFonts w:hint="eastAsia"/>
          <w:lang w:eastAsia="zh-CN"/>
        </w:rPr>
        <w:t>正文</w:t>
      </w:r>
    </w:p>
  </w:comment>
  <w:comment w:id="12" w:author="Administrator" w:date="2021-04-26T11:01:52Z" w:initials="A">
    <w:p w14:paraId="4FD723BF">
      <w:pPr>
        <w:pStyle w:val="5"/>
        <w:rPr>
          <w:rFonts w:hint="eastAsia" w:eastAsia="宋体"/>
          <w:lang w:eastAsia="zh-CN"/>
        </w:rPr>
      </w:pPr>
      <w:r>
        <w:rPr>
          <w:rFonts w:hint="eastAsia"/>
          <w:lang w:eastAsia="zh-CN"/>
        </w:rPr>
        <w:t>二级标题</w:t>
      </w:r>
    </w:p>
  </w:comment>
  <w:comment w:id="13" w:author="Administrator" w:date="2021-04-26T11:06:32Z" w:initials="A">
    <w:p w14:paraId="21445079">
      <w:pPr>
        <w:pStyle w:val="5"/>
        <w:rPr>
          <w:rFonts w:hint="eastAsia" w:eastAsia="宋体"/>
          <w:lang w:eastAsia="zh-CN"/>
        </w:rPr>
      </w:pPr>
      <w:r>
        <w:rPr>
          <w:rFonts w:hint="eastAsia"/>
          <w:lang w:eastAsia="zh-CN"/>
        </w:rPr>
        <w:t>二级标题</w:t>
      </w:r>
    </w:p>
  </w:comment>
  <w:comment w:id="14" w:author="Administrator" w:date="2021-04-26T11:06:47Z" w:initials="A">
    <w:p w14:paraId="4103527B">
      <w:pPr>
        <w:pStyle w:val="5"/>
        <w:rPr>
          <w:rFonts w:hint="eastAsia" w:eastAsia="宋体"/>
          <w:lang w:eastAsia="zh-CN"/>
        </w:rPr>
      </w:pPr>
      <w:r>
        <w:rPr>
          <w:rFonts w:hint="eastAsia"/>
          <w:lang w:eastAsia="zh-CN"/>
        </w:rPr>
        <w:t>三级标题</w:t>
      </w:r>
    </w:p>
  </w:comment>
  <w:comment w:id="15" w:author="Administrator" w:date="2021-04-26T11:04:05Z" w:initials="A">
    <w:p w14:paraId="6F536814">
      <w:pPr>
        <w:pStyle w:val="5"/>
        <w:rPr>
          <w:rFonts w:hint="default" w:eastAsia="宋体"/>
          <w:lang w:val="en-US" w:eastAsia="zh-CN"/>
        </w:rPr>
      </w:pPr>
      <w:r>
        <w:rPr>
          <w:rFonts w:hint="eastAsia"/>
          <w:lang w:eastAsia="zh-CN"/>
        </w:rPr>
        <w:t>表名，仿宋，</w:t>
      </w:r>
      <w:r>
        <w:rPr>
          <w:rFonts w:hint="eastAsia"/>
          <w:lang w:val="en-US" w:eastAsia="zh-CN"/>
        </w:rPr>
        <w:t>5号字体，居中</w:t>
      </w:r>
    </w:p>
    <w:p w14:paraId="0FEA26F3">
      <w:pPr>
        <w:pStyle w:val="5"/>
      </w:pPr>
    </w:p>
  </w:comment>
  <w:comment w:id="16" w:author="Administrator" w:date="2021-04-26T10:58:28Z" w:initials="A">
    <w:p w14:paraId="71DD7DAE">
      <w:pPr>
        <w:pStyle w:val="5"/>
        <w:rPr>
          <w:rFonts w:hint="default" w:eastAsia="宋体"/>
          <w:lang w:val="en-US" w:eastAsia="zh-CN"/>
        </w:rPr>
      </w:pPr>
      <w:r>
        <w:rPr>
          <w:rFonts w:hint="eastAsia"/>
          <w:lang w:eastAsia="zh-CN"/>
        </w:rPr>
        <w:t>表格，居中，仿宋</w:t>
      </w:r>
    </w:p>
  </w:comment>
  <w:comment w:id="17" w:author="Administrator" w:date="2021-04-26T11:00:04Z" w:initials="A">
    <w:p w14:paraId="37A77690">
      <w:pPr>
        <w:pStyle w:val="5"/>
        <w:rPr>
          <w:rFonts w:hint="eastAsia" w:eastAsia="宋体"/>
          <w:lang w:eastAsia="zh-CN"/>
        </w:rPr>
      </w:pPr>
      <w:r>
        <w:rPr>
          <w:rFonts w:hint="eastAsia"/>
          <w:lang w:eastAsia="zh-CN"/>
        </w:rPr>
        <w:t>一级标题</w:t>
      </w:r>
    </w:p>
  </w:comment>
  <w:comment w:id="18" w:author="Administrator" w:date="2021-04-26T11:00:11Z" w:initials="A">
    <w:p w14:paraId="68806E02">
      <w:pPr>
        <w:pStyle w:val="5"/>
        <w:rPr>
          <w:rFonts w:hint="eastAsia" w:eastAsia="宋体"/>
          <w:lang w:eastAsia="zh-CN"/>
        </w:rPr>
      </w:pPr>
      <w:r>
        <w:rPr>
          <w:rFonts w:hint="eastAsia"/>
          <w:lang w:eastAsia="zh-CN"/>
        </w:rPr>
        <w:t>一级标题</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61513E" w15:done="0"/>
  <w15:commentEx w15:paraId="5B117648" w15:done="0"/>
  <w15:commentEx w15:paraId="2A9627EF" w15:done="0"/>
  <w15:commentEx w15:paraId="2BDD160C" w15:done="0"/>
  <w15:commentEx w15:paraId="54390A82" w15:done="0"/>
  <w15:commentEx w15:paraId="51BE3451" w15:done="0"/>
  <w15:commentEx w15:paraId="625C200A" w15:done="0"/>
  <w15:commentEx w15:paraId="6CEB70F5" w15:done="0"/>
  <w15:commentEx w15:paraId="338C4874" w15:done="0"/>
  <w15:commentEx w15:paraId="7203755F" w15:done="0"/>
  <w15:commentEx w15:paraId="0FF91374" w15:done="0"/>
  <w15:commentEx w15:paraId="0E4D430F" w15:done="0"/>
  <w15:commentEx w15:paraId="4FD723BF" w15:done="0"/>
  <w15:commentEx w15:paraId="21445079" w15:done="0"/>
  <w15:commentEx w15:paraId="4103527B" w15:done="0"/>
  <w15:commentEx w15:paraId="0FEA26F3" w15:done="0"/>
  <w15:commentEx w15:paraId="71DD7DAE" w15:done="0"/>
  <w15:commentEx w15:paraId="37A77690" w15:done="0"/>
  <w15:commentEx w15:paraId="68806E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
    <w:altName w:val="Verdana"/>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4200"/>
        <w:tab w:val="clear" w:pos="8306"/>
      </w:tabs>
      <w:jc w:val="lef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E0CB09"/>
    <w:multiLevelType w:val="singleLevel"/>
    <w:tmpl w:val="4EE0CB09"/>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E403F"/>
    <w:rsid w:val="04DB0F75"/>
    <w:rsid w:val="0BEA5F58"/>
    <w:rsid w:val="32BE403F"/>
    <w:rsid w:val="43A23DFA"/>
    <w:rsid w:val="5AD1772F"/>
    <w:rsid w:val="60DC11C4"/>
    <w:rsid w:val="6C094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semiHidden/>
    <w:unhideWhenUsed/>
    <w:qFormat/>
    <w:uiPriority w:val="0"/>
    <w:pPr>
      <w:keepNext/>
      <w:keepLines/>
      <w:spacing w:before="260" w:after="260" w:line="413" w:lineRule="auto"/>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1"/>
    <w:basedOn w:val="1"/>
    <w:qFormat/>
    <w:uiPriority w:val="99"/>
    <w:pPr>
      <w:spacing w:line="341" w:lineRule="auto"/>
      <w:ind w:firstLine="400"/>
    </w:pPr>
    <w:rPr>
      <w:rFonts w:ascii="宋体" w:hAnsi="宋体" w:cs="宋体"/>
      <w:sz w:val="19"/>
      <w:szCs w:val="19"/>
      <w:lang w:val="zh-CN"/>
    </w:rPr>
  </w:style>
  <w:style w:type="paragraph" w:customStyle="1" w:styleId="12">
    <w:name w:val="Table caption|1"/>
    <w:basedOn w:val="1"/>
    <w:qFormat/>
    <w:uiPriority w:val="99"/>
    <w:pPr>
      <w:jc w:val="center"/>
    </w:pPr>
    <w:rPr>
      <w:rFonts w:ascii="宋体" w:hAnsi="宋体" w:cs="宋体"/>
      <w:b/>
      <w:bCs/>
      <w:sz w:val="16"/>
      <w:szCs w:val="16"/>
      <w:lang w:val="zh-CN"/>
    </w:rPr>
  </w:style>
  <w:style w:type="paragraph" w:customStyle="1" w:styleId="13">
    <w:name w:val="样式1"/>
    <w:basedOn w:val="2"/>
    <w:next w:val="1"/>
    <w:qFormat/>
    <w:uiPriority w:val="0"/>
    <w:rPr>
      <w:rFonts w:hint="eastAsia" w:ascii="黑体" w:hAnsi="黑体" w:eastAsia="黑体" w:cs="黑体"/>
      <w:b w:val="0"/>
      <w:bCs/>
      <w:sz w:val="28"/>
      <w:szCs w:val="28"/>
    </w:rPr>
  </w:style>
  <w:style w:type="paragraph" w:customStyle="1" w:styleId="14">
    <w:name w:val="一级标题"/>
    <w:basedOn w:val="2"/>
    <w:next w:val="1"/>
    <w:qFormat/>
    <w:uiPriority w:val="0"/>
    <w:pPr>
      <w:spacing w:before="200" w:after="300"/>
      <w:ind w:firstLine="1120" w:firstLineChars="200"/>
    </w:pPr>
    <w:rPr>
      <w:rFonts w:hint="eastAsia" w:ascii="黑体" w:hAnsi="黑体" w:eastAsia="黑体" w:cs="黑体"/>
      <w:b w:val="0"/>
      <w:bCs/>
      <w:sz w:val="28"/>
      <w:szCs w:val="28"/>
    </w:rPr>
  </w:style>
  <w:style w:type="paragraph" w:customStyle="1" w:styleId="15">
    <w:name w:val="二级标题"/>
    <w:basedOn w:val="3"/>
    <w:next w:val="1"/>
    <w:qFormat/>
    <w:uiPriority w:val="0"/>
    <w:pPr>
      <w:adjustRightInd w:val="0"/>
      <w:snapToGrid w:val="0"/>
      <w:spacing w:beforeAutospacing="1" w:after="200" w:afterAutospacing="0" w:line="360" w:lineRule="auto"/>
      <w:ind w:firstLine="482" w:firstLineChars="200"/>
    </w:pPr>
    <w:rPr>
      <w:rFonts w:eastAsia="黑体" w:asciiTheme="minorAscii" w:hAnsiTheme="minorAscii"/>
      <w:b w:val="0"/>
      <w:sz w:val="24"/>
      <w:szCs w:val="24"/>
    </w:rPr>
  </w:style>
  <w:style w:type="paragraph" w:customStyle="1" w:styleId="16">
    <w:name w:val="三级标题"/>
    <w:basedOn w:val="4"/>
    <w:next w:val="1"/>
    <w:qFormat/>
    <w:uiPriority w:val="0"/>
    <w:pPr>
      <w:snapToGrid w:val="0"/>
      <w:spacing w:line="360" w:lineRule="auto"/>
      <w:ind w:firstLine="480" w:firstLineChars="200"/>
    </w:pPr>
    <w:rPr>
      <w:rFonts w:eastAsia="仿宋" w:asciiTheme="minorAscii" w:hAnsiTheme="minorAscii"/>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2021-04-26T01:37:00Z</dcterms:created>
  <dc:creator>Administrator</dc:creator>
  <cp:lastModifiedBy>Administrator</cp:lastModifiedBy>
  <dcterms:modified xsi:type="dcterms:W3CDTF">2021-04-26T07:22:16Z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5A7995A98EFC43FA8E87257046037667</vt:lpwstr>
  </property>
</Properties>
</file>